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73F" w:rsidRDefault="00436365" w:rsidP="00053F33">
      <w:pPr>
        <w:keepNext/>
        <w:spacing w:before="240" w:after="60"/>
        <w:jc w:val="center"/>
        <w:rPr>
          <w:rFonts w:eastAsia="Arial Unicode MS"/>
          <w:bCs/>
          <w:spacing w:val="80"/>
          <w:sz w:val="40"/>
          <w:szCs w:val="40"/>
        </w:rPr>
      </w:pPr>
      <w:r>
        <w:rPr>
          <w:rFonts w:eastAsia="Arial Unicode MS"/>
          <w:bCs/>
          <w:spacing w:val="80"/>
          <w:sz w:val="40"/>
          <w:szCs w:val="40"/>
        </w:rPr>
        <w:t>АДМИНИСТРАЦИЯ</w:t>
      </w:r>
    </w:p>
    <w:p w:rsidR="0014073F" w:rsidRDefault="005D1363">
      <w:pPr>
        <w:keepNext/>
        <w:spacing w:line="360" w:lineRule="auto"/>
        <w:jc w:val="center"/>
      </w:pPr>
      <w:r>
        <w:t>Старополтавского</w:t>
      </w:r>
      <w:r w:rsidR="00436365">
        <w:t xml:space="preserve"> сельского поселения </w:t>
      </w:r>
    </w:p>
    <w:p w:rsidR="0014073F" w:rsidRDefault="00436365">
      <w:pPr>
        <w:keepNext/>
        <w:spacing w:line="360" w:lineRule="auto"/>
        <w:jc w:val="center"/>
      </w:pPr>
      <w:r>
        <w:t>Старополтавского муниципального района Волгоградской области</w:t>
      </w:r>
    </w:p>
    <w:p w:rsidR="0014073F" w:rsidRDefault="0014073F">
      <w:pPr>
        <w:pBdr>
          <w:top w:val="nil"/>
          <w:left w:val="nil"/>
          <w:bottom w:val="double" w:sz="6" w:space="1" w:color="000000"/>
          <w:right w:val="nil"/>
        </w:pBdr>
        <w:rPr>
          <w:sz w:val="28"/>
          <w:szCs w:val="28"/>
        </w:rPr>
      </w:pPr>
    </w:p>
    <w:p w:rsidR="0014073F" w:rsidRDefault="00436365">
      <w:pPr>
        <w:keepNext/>
        <w:spacing w:before="240" w:after="60"/>
        <w:jc w:val="center"/>
        <w:rPr>
          <w:rFonts w:eastAsia="Arial Unicode MS"/>
          <w:b/>
          <w:bCs/>
          <w:sz w:val="36"/>
          <w:szCs w:val="36"/>
        </w:rPr>
      </w:pPr>
      <w:r>
        <w:rPr>
          <w:rFonts w:eastAsia="Arial Unicode MS"/>
          <w:b/>
          <w:bCs/>
          <w:sz w:val="36"/>
          <w:szCs w:val="36"/>
        </w:rPr>
        <w:t>ПОСТАНОВЛЕНИЕ</w:t>
      </w:r>
    </w:p>
    <w:p w:rsidR="0014073F" w:rsidRDefault="0014073F">
      <w:pPr>
        <w:tabs>
          <w:tab w:val="center" w:pos="4677"/>
          <w:tab w:val="right" w:pos="9355"/>
        </w:tabs>
        <w:rPr>
          <w:sz w:val="28"/>
          <w:szCs w:val="28"/>
        </w:rPr>
      </w:pPr>
    </w:p>
    <w:tbl>
      <w:tblPr>
        <w:tblW w:w="0" w:type="auto"/>
        <w:tblBorders>
          <w:top w:val="nil"/>
          <w:left w:val="nil"/>
          <w:bottom w:val="nil"/>
          <w:right w:val="nil"/>
          <w:insideH w:val="nil"/>
          <w:insideV w:val="nil"/>
        </w:tblBorders>
        <w:tblCellMar>
          <w:bottom w:w="397" w:type="dxa"/>
        </w:tblCellMar>
        <w:tblLook w:val="04A0" w:firstRow="1" w:lastRow="0" w:firstColumn="1" w:lastColumn="0" w:noHBand="0" w:noVBand="1"/>
      </w:tblPr>
      <w:tblGrid>
        <w:gridCol w:w="7479"/>
        <w:gridCol w:w="2268"/>
      </w:tblGrid>
      <w:tr w:rsidR="0014073F">
        <w:trPr>
          <w:trHeight w:val="95"/>
        </w:trPr>
        <w:tc>
          <w:tcPr>
            <w:tcW w:w="7479" w:type="dxa"/>
            <w:tcBorders>
              <w:top w:val="nil"/>
              <w:left w:val="nil"/>
              <w:bottom w:val="nil"/>
              <w:right w:val="nil"/>
            </w:tcBorders>
            <w:shd w:val="clear" w:color="auto" w:fill="auto"/>
          </w:tcPr>
          <w:p w:rsidR="0014073F" w:rsidRDefault="00436365" w:rsidP="00053F33">
            <w:r>
              <w:t>от «</w:t>
            </w:r>
            <w:r w:rsidR="00053F33">
              <w:t xml:space="preserve"> </w:t>
            </w:r>
            <w:r w:rsidRPr="00053F33">
              <w:rPr>
                <w:u w:val="single"/>
              </w:rPr>
              <w:t xml:space="preserve"> </w:t>
            </w:r>
            <w:r w:rsidR="00053F33" w:rsidRPr="00053F33">
              <w:rPr>
                <w:u w:val="single"/>
              </w:rPr>
              <w:t>08</w:t>
            </w:r>
            <w:r w:rsidR="00053F33">
              <w:rPr>
                <w:u w:val="single"/>
              </w:rPr>
              <w:t xml:space="preserve">  </w:t>
            </w:r>
            <w:r w:rsidRPr="00053F33">
              <w:rPr>
                <w:u w:val="single"/>
              </w:rPr>
              <w:t xml:space="preserve"> </w:t>
            </w:r>
            <w:r>
              <w:t xml:space="preserve">» </w:t>
            </w:r>
            <w:r w:rsidR="00053F33">
              <w:t>__</w:t>
            </w:r>
            <w:r w:rsidR="00053F33" w:rsidRPr="00053F33">
              <w:rPr>
                <w:u w:val="single"/>
              </w:rPr>
              <w:t>декабря</w:t>
            </w:r>
            <w:r w:rsidR="00053F33">
              <w:rPr>
                <w:u w:val="single"/>
              </w:rPr>
              <w:t xml:space="preserve">       </w:t>
            </w:r>
            <w:r>
              <w:t xml:space="preserve"> 2017 г.</w:t>
            </w:r>
          </w:p>
        </w:tc>
        <w:tc>
          <w:tcPr>
            <w:tcW w:w="2268" w:type="dxa"/>
            <w:tcBorders>
              <w:top w:val="nil"/>
              <w:left w:val="nil"/>
              <w:bottom w:val="nil"/>
              <w:right w:val="nil"/>
            </w:tcBorders>
            <w:shd w:val="clear" w:color="auto" w:fill="auto"/>
          </w:tcPr>
          <w:p w:rsidR="0014073F" w:rsidRDefault="00436365" w:rsidP="00053F33">
            <w:pPr>
              <w:jc w:val="right"/>
            </w:pPr>
            <w:r>
              <w:t xml:space="preserve">№ </w:t>
            </w:r>
            <w:r w:rsidR="00053F33">
              <w:t>_</w:t>
            </w:r>
            <w:r w:rsidR="00053F33">
              <w:rPr>
                <w:u w:val="single"/>
              </w:rPr>
              <w:t xml:space="preserve">101_  </w:t>
            </w:r>
          </w:p>
        </w:tc>
      </w:tr>
    </w:tbl>
    <w:p w:rsidR="0014073F" w:rsidRDefault="00436365">
      <w:pPr>
        <w:tabs>
          <w:tab w:val="left" w:pos="284"/>
          <w:tab w:val="left" w:pos="567"/>
          <w:tab w:val="left" w:pos="993"/>
        </w:tabs>
        <w:rPr>
          <w:b/>
        </w:rPr>
      </w:pPr>
      <w:r>
        <w:rPr>
          <w:rFonts w:cs="Tahoma"/>
          <w:b/>
        </w:rPr>
        <w:t>«</w:t>
      </w:r>
      <w:r>
        <w:rPr>
          <w:b/>
        </w:rPr>
        <w:t>Об утверждении административного  регламента</w:t>
      </w:r>
    </w:p>
    <w:p w:rsidR="0014073F" w:rsidRDefault="00436365">
      <w:pPr>
        <w:tabs>
          <w:tab w:val="left" w:pos="284"/>
          <w:tab w:val="left" w:pos="567"/>
          <w:tab w:val="left" w:pos="993"/>
        </w:tabs>
        <w:rPr>
          <w:b/>
        </w:rPr>
      </w:pPr>
      <w:r>
        <w:rPr>
          <w:b/>
        </w:rPr>
        <w:t xml:space="preserve">предоставления муниципальной услуги </w:t>
      </w:r>
    </w:p>
    <w:p w:rsidR="0014073F" w:rsidRDefault="00436365">
      <w:pPr>
        <w:tabs>
          <w:tab w:val="left" w:pos="284"/>
          <w:tab w:val="left" w:pos="567"/>
          <w:tab w:val="left" w:pos="993"/>
        </w:tabs>
        <w:rPr>
          <w:b/>
          <w:bCs/>
          <w:color w:val="000000"/>
        </w:rPr>
      </w:pPr>
      <w:r>
        <w:rPr>
          <w:b/>
        </w:rPr>
        <w:t>«Предоставление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b/>
          <w:bCs/>
          <w:color w:val="000000"/>
        </w:rPr>
        <w:t>»</w:t>
      </w:r>
    </w:p>
    <w:p w:rsidR="0014073F" w:rsidRDefault="0014073F">
      <w:pPr>
        <w:spacing w:line="240" w:lineRule="exact"/>
        <w:ind w:right="4393"/>
        <w:jc w:val="both"/>
        <w:rPr>
          <w:rFonts w:cs="Tahoma"/>
          <w:b/>
        </w:rPr>
      </w:pPr>
    </w:p>
    <w:p w:rsidR="0014073F" w:rsidRDefault="0014073F">
      <w:pPr>
        <w:jc w:val="center"/>
        <w:rPr>
          <w:rFonts w:cs="Tahoma"/>
        </w:rPr>
      </w:pPr>
    </w:p>
    <w:p w:rsidR="0014073F" w:rsidRDefault="00436365">
      <w:pPr>
        <w:autoSpaceDE w:val="0"/>
        <w:ind w:firstLine="720"/>
        <w:jc w:val="both"/>
      </w:pPr>
      <w:r>
        <w:t>В соответствии с Федеральным законом от 27.07.2010 № 210-ФЗ «Об организации предоставления государственных и муниципальных услуг»,</w:t>
      </w:r>
    </w:p>
    <w:p w:rsidR="0014073F" w:rsidRDefault="00436365">
      <w:pPr>
        <w:autoSpaceDE w:val="0"/>
        <w:ind w:firstLine="720"/>
        <w:jc w:val="both"/>
      </w:pPr>
      <w:r>
        <w:t xml:space="preserve">ПОСТАНОВЛЯЕТ: </w:t>
      </w:r>
    </w:p>
    <w:p w:rsidR="0014073F" w:rsidRDefault="00436365">
      <w:pPr>
        <w:autoSpaceDE w:val="0"/>
        <w:ind w:firstLine="720"/>
        <w:jc w:val="both"/>
      </w:pPr>
      <w:r>
        <w:t>1. Утвердить административный регламент предоставления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согласно приложению.</w:t>
      </w:r>
    </w:p>
    <w:p w:rsidR="0014073F" w:rsidRDefault="00436365">
      <w:pPr>
        <w:autoSpaceDE w:val="0"/>
        <w:ind w:firstLine="720"/>
        <w:jc w:val="both"/>
      </w:pPr>
      <w:r>
        <w:t xml:space="preserve">2. </w:t>
      </w:r>
      <w:proofErr w:type="gramStart"/>
      <w:r>
        <w:t xml:space="preserve">Административный регламент предоставления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обнародовать в установленных местах и разместить в сети Интернет на сайте </w:t>
      </w:r>
      <w:r w:rsidR="005D1363">
        <w:t>Старополтавского</w:t>
      </w:r>
      <w:r>
        <w:t xml:space="preserve"> сельского поселения Старополтавского муниципального района. </w:t>
      </w:r>
      <w:proofErr w:type="gramEnd"/>
    </w:p>
    <w:p w:rsidR="005D1363" w:rsidRPr="004E3DD8" w:rsidRDefault="00436365" w:rsidP="005D1363">
      <w:pPr>
        <w:spacing w:before="100" w:beforeAutospacing="1" w:after="100" w:afterAutospacing="1"/>
        <w:jc w:val="both"/>
        <w:rPr>
          <w:lang w:eastAsia="ru-RU"/>
        </w:rPr>
      </w:pPr>
      <w:r>
        <w:t>3.</w:t>
      </w:r>
      <w:r w:rsidR="005D1363" w:rsidRPr="005D1363">
        <w:rPr>
          <w:lang w:eastAsia="ru-RU"/>
        </w:rPr>
        <w:t xml:space="preserve"> </w:t>
      </w:r>
      <w:r w:rsidR="00053F33">
        <w:rPr>
          <w:lang w:eastAsia="ru-RU"/>
        </w:rPr>
        <w:t>Контроль над</w:t>
      </w:r>
      <w:r w:rsidR="005D1363" w:rsidRPr="004E3DD8">
        <w:rPr>
          <w:lang w:eastAsia="ru-RU"/>
        </w:rPr>
        <w:t xml:space="preserve"> исполнением настоящего постановления оставляю за собой.</w:t>
      </w:r>
    </w:p>
    <w:p w:rsidR="0014073F" w:rsidRDefault="0014073F">
      <w:pPr>
        <w:rPr>
          <w:b/>
        </w:rPr>
      </w:pPr>
    </w:p>
    <w:p w:rsidR="005D1363" w:rsidRDefault="005D1363">
      <w:pPr>
        <w:rPr>
          <w:b/>
        </w:rPr>
      </w:pPr>
    </w:p>
    <w:p w:rsidR="0014073F" w:rsidRDefault="00436365">
      <w:pPr>
        <w:rPr>
          <w:b/>
        </w:rPr>
      </w:pPr>
      <w:r>
        <w:rPr>
          <w:b/>
        </w:rPr>
        <w:t xml:space="preserve">Глава </w:t>
      </w:r>
      <w:r w:rsidR="005D1363">
        <w:rPr>
          <w:b/>
        </w:rPr>
        <w:t>Старополтавского</w:t>
      </w:r>
    </w:p>
    <w:p w:rsidR="005D1363" w:rsidRDefault="00436365" w:rsidP="005D1363">
      <w:pPr>
        <w:rPr>
          <w:b/>
        </w:rPr>
      </w:pPr>
      <w:r>
        <w:rPr>
          <w:b/>
        </w:rPr>
        <w:t>сельско</w:t>
      </w:r>
      <w:r w:rsidR="005D1363">
        <w:rPr>
          <w:b/>
        </w:rPr>
        <w:t>го поселения</w:t>
      </w:r>
      <w:r w:rsidR="005D1363">
        <w:rPr>
          <w:b/>
        </w:rPr>
        <w:tab/>
      </w:r>
      <w:r w:rsidR="005D1363">
        <w:rPr>
          <w:b/>
        </w:rPr>
        <w:tab/>
      </w:r>
      <w:r w:rsidR="005D1363">
        <w:rPr>
          <w:b/>
        </w:rPr>
        <w:tab/>
      </w:r>
      <w:r w:rsidR="005D1363">
        <w:rPr>
          <w:b/>
        </w:rPr>
        <w:tab/>
      </w:r>
      <w:r w:rsidR="005D1363">
        <w:rPr>
          <w:b/>
        </w:rPr>
        <w:tab/>
        <w:t xml:space="preserve">                   </w:t>
      </w:r>
      <w:proofErr w:type="spellStart"/>
      <w:r w:rsidR="005D1363">
        <w:rPr>
          <w:b/>
        </w:rPr>
        <w:t>И.А.Штаймнец</w:t>
      </w:r>
      <w:proofErr w:type="spellEnd"/>
    </w:p>
    <w:p w:rsidR="0014073F" w:rsidRDefault="0014073F">
      <w:pPr>
        <w:rPr>
          <w:b/>
        </w:rPr>
      </w:pPr>
    </w:p>
    <w:p w:rsidR="0014073F" w:rsidRDefault="00436365">
      <w:pPr>
        <w:pStyle w:val="ConsPlusNormal"/>
        <w:pageBreakBefore/>
        <w:widowControl/>
        <w:tabs>
          <w:tab w:val="left" w:pos="3285"/>
          <w:tab w:val="right" w:pos="10205"/>
        </w:tabs>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Утвержден</w:t>
      </w:r>
    </w:p>
    <w:p w:rsidR="0014073F" w:rsidRDefault="00436365">
      <w:pPr>
        <w:pStyle w:val="ConsPlusNormal"/>
        <w:widowControl/>
        <w:ind w:firstLine="0"/>
        <w:jc w:val="right"/>
        <w:rPr>
          <w:rFonts w:ascii="Times New Roman" w:hAnsi="Times New Roman" w:cs="Times New Roman"/>
          <w:sz w:val="24"/>
          <w:szCs w:val="24"/>
        </w:rPr>
      </w:pPr>
      <w:r>
        <w:rPr>
          <w:rFonts w:ascii="Times New Roman" w:hAnsi="Times New Roman" w:cs="Times New Roman"/>
          <w:color w:val="000000"/>
          <w:sz w:val="24"/>
          <w:szCs w:val="24"/>
        </w:rPr>
        <w:t xml:space="preserve"> постановлением администрации                                                                                                                                                     </w:t>
      </w:r>
      <w:r w:rsidR="005D1363">
        <w:rPr>
          <w:rFonts w:ascii="Times New Roman" w:hAnsi="Times New Roman" w:cs="Times New Roman"/>
          <w:sz w:val="24"/>
          <w:szCs w:val="24"/>
        </w:rPr>
        <w:t>Старополтавского</w:t>
      </w:r>
      <w:r>
        <w:rPr>
          <w:rFonts w:ascii="Times New Roman" w:hAnsi="Times New Roman" w:cs="Times New Roman"/>
          <w:sz w:val="24"/>
          <w:szCs w:val="24"/>
        </w:rPr>
        <w:t xml:space="preserve"> сельского поселения Старополтавского</w:t>
      </w:r>
    </w:p>
    <w:p w:rsidR="0014073F" w:rsidRDefault="00436365">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муниципального района Волгоградской  области</w:t>
      </w:r>
    </w:p>
    <w:p w:rsidR="0014073F" w:rsidRDefault="00436365">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00053F33">
        <w:rPr>
          <w:rFonts w:ascii="Times New Roman" w:hAnsi="Times New Roman" w:cs="Times New Roman"/>
          <w:sz w:val="24"/>
          <w:szCs w:val="24"/>
        </w:rPr>
        <w:t xml:space="preserve">                            от</w:t>
      </w:r>
      <w:r>
        <w:rPr>
          <w:rFonts w:ascii="Times New Roman" w:hAnsi="Times New Roman" w:cs="Times New Roman"/>
          <w:sz w:val="24"/>
          <w:szCs w:val="24"/>
        </w:rPr>
        <w:t xml:space="preserve"> </w:t>
      </w:r>
      <w:r w:rsidR="00053F33">
        <w:rPr>
          <w:rFonts w:ascii="Times New Roman" w:hAnsi="Times New Roman" w:cs="Times New Roman"/>
          <w:sz w:val="24"/>
          <w:szCs w:val="24"/>
        </w:rPr>
        <w:t xml:space="preserve">« 08 »  </w:t>
      </w:r>
      <w:r>
        <w:rPr>
          <w:rFonts w:ascii="Times New Roman" w:hAnsi="Times New Roman" w:cs="Times New Roman"/>
          <w:sz w:val="24"/>
          <w:szCs w:val="24"/>
        </w:rPr>
        <w:t xml:space="preserve">2017 года  № </w:t>
      </w:r>
      <w:r w:rsidR="00053F33">
        <w:rPr>
          <w:rFonts w:ascii="Times New Roman" w:hAnsi="Times New Roman" w:cs="Times New Roman"/>
          <w:sz w:val="24"/>
          <w:szCs w:val="24"/>
        </w:rPr>
        <w:t>101</w:t>
      </w:r>
      <w:bookmarkStart w:id="0" w:name="_GoBack"/>
      <w:bookmarkEnd w:id="0"/>
    </w:p>
    <w:p w:rsidR="0014073F" w:rsidRDefault="0014073F">
      <w:pPr>
        <w:pStyle w:val="ConsPlusNormal"/>
        <w:widowControl/>
        <w:ind w:firstLine="0"/>
        <w:jc w:val="right"/>
        <w:rPr>
          <w:rFonts w:ascii="Times New Roman" w:hAnsi="Times New Roman" w:cs="Times New Roman"/>
          <w:color w:val="000000"/>
          <w:sz w:val="24"/>
          <w:szCs w:val="24"/>
        </w:rPr>
      </w:pPr>
    </w:p>
    <w:p w:rsidR="0014073F" w:rsidRDefault="00436365">
      <w:pPr>
        <w:pStyle w:val="ConsPlusTitle"/>
        <w:widowControl/>
        <w:ind w:firstLine="711"/>
        <w:jc w:val="center"/>
        <w:rPr>
          <w:rFonts w:ascii="Times New Roman" w:hAnsi="Times New Roman" w:cs="Times New Roman"/>
          <w:color w:val="000000"/>
          <w:sz w:val="24"/>
          <w:szCs w:val="24"/>
        </w:rPr>
      </w:pPr>
      <w:r>
        <w:rPr>
          <w:rFonts w:ascii="Times New Roman" w:hAnsi="Times New Roman" w:cs="Times New Roman"/>
          <w:color w:val="000000"/>
          <w:sz w:val="24"/>
          <w:szCs w:val="24"/>
        </w:rPr>
        <w:t>Административный регламент</w:t>
      </w:r>
    </w:p>
    <w:p w:rsidR="0014073F" w:rsidRDefault="00436365">
      <w:pPr>
        <w:pStyle w:val="a9"/>
        <w:tabs>
          <w:tab w:val="left" w:pos="284"/>
          <w:tab w:val="left" w:pos="567"/>
          <w:tab w:val="left" w:pos="993"/>
        </w:tabs>
        <w:ind w:left="0" w:firstLine="711"/>
        <w:jc w:val="center"/>
        <w:rPr>
          <w:rFonts w:cs="Times New Roman"/>
          <w:b/>
          <w:bCs/>
          <w:color w:val="000000"/>
        </w:rPr>
      </w:pPr>
      <w:r>
        <w:rPr>
          <w:rFonts w:cs="Times New Roman"/>
          <w:b/>
          <w:bCs/>
          <w:color w:val="000000"/>
        </w:rPr>
        <w:t>предоставления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4073F" w:rsidRDefault="0014073F">
      <w:pPr>
        <w:pStyle w:val="a9"/>
        <w:tabs>
          <w:tab w:val="left" w:pos="284"/>
          <w:tab w:val="left" w:pos="567"/>
          <w:tab w:val="left" w:pos="993"/>
        </w:tabs>
        <w:ind w:left="0" w:firstLine="711"/>
        <w:jc w:val="center"/>
        <w:rPr>
          <w:rFonts w:cs="Times New Roman"/>
          <w:b/>
          <w:bCs/>
          <w:color w:val="000000"/>
        </w:rPr>
      </w:pPr>
    </w:p>
    <w:p w:rsidR="0014073F" w:rsidRDefault="00436365">
      <w:pPr>
        <w:ind w:firstLine="720"/>
        <w:jc w:val="center"/>
        <w:rPr>
          <w:rFonts w:eastAsia="Calibri"/>
        </w:rPr>
      </w:pPr>
      <w:r>
        <w:rPr>
          <w:rFonts w:eastAsia="Calibri"/>
        </w:rPr>
        <w:t>Раздел I. Общие положения</w:t>
      </w:r>
    </w:p>
    <w:p w:rsidR="0014073F" w:rsidRDefault="0014073F">
      <w:pPr>
        <w:ind w:firstLine="720"/>
        <w:jc w:val="center"/>
      </w:pPr>
    </w:p>
    <w:p w:rsidR="0014073F" w:rsidRDefault="00436365">
      <w:pPr>
        <w:ind w:firstLine="720"/>
        <w:jc w:val="both"/>
      </w:pPr>
      <w:r>
        <w:t>1.1. Административный регламент предоставления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sidR="005D1363">
        <w:t>Старополтавского</w:t>
      </w:r>
      <w:r>
        <w:t xml:space="preserve"> сельского поселения Старополтавского  муниципального района Волгоградской  области </w:t>
      </w:r>
      <w:proofErr w:type="gramStart"/>
      <w:r>
        <w:t>разработан</w:t>
      </w:r>
      <w:proofErr w:type="gramEnd"/>
      <w:r>
        <w:t xml:space="preserve"> в целях повышения качества предоставления  и доступности муниципальной услуги; определения сроков, последовательности действий (административных процедур) при предоставлении муниципальной услуги (далее – Регламент).</w:t>
      </w:r>
    </w:p>
    <w:p w:rsidR="0014073F" w:rsidRDefault="00436365">
      <w:pPr>
        <w:ind w:firstLine="720"/>
        <w:jc w:val="both"/>
      </w:pPr>
      <w:r>
        <w:t>1.2. Нормативно-правовые акты, регулирующие предоставление муниципальной услуги:</w:t>
      </w:r>
    </w:p>
    <w:p w:rsidR="0014073F" w:rsidRDefault="00436365">
      <w:pPr>
        <w:pStyle w:val="ConsPlusNormal"/>
        <w:jc w:val="both"/>
        <w:rPr>
          <w:rFonts w:ascii="Times New Roman" w:hAnsi="Times New Roman" w:cs="Times New Roman"/>
          <w:sz w:val="24"/>
          <w:szCs w:val="24"/>
        </w:rPr>
      </w:pPr>
      <w:r>
        <w:rPr>
          <w:rFonts w:ascii="Times New Roman" w:hAnsi="Times New Roman" w:cs="Times New Roman"/>
          <w:sz w:val="24"/>
          <w:szCs w:val="24"/>
        </w:rPr>
        <w:t>-Федеральный закон от 06 октября 2003 г. № 131-ФЗ «Об общих принципах организации местного самоуправления в Российской Федерации;</w:t>
      </w:r>
    </w:p>
    <w:p w:rsidR="0014073F" w:rsidRDefault="00436365">
      <w:pPr>
        <w:pStyle w:val="ConsPlusNormal"/>
        <w:jc w:val="both"/>
        <w:rPr>
          <w:rFonts w:ascii="Times New Roman" w:hAnsi="Times New Roman" w:cs="Times New Roman"/>
          <w:sz w:val="24"/>
          <w:szCs w:val="24"/>
        </w:rPr>
      </w:pPr>
      <w:r>
        <w:rPr>
          <w:rFonts w:ascii="Times New Roman" w:hAnsi="Times New Roman" w:cs="Times New Roman"/>
          <w:sz w:val="24"/>
          <w:szCs w:val="24"/>
        </w:rPr>
        <w:t>- Федеральный закон от 27 июля 2010 г. № 210-ФЗ «Об организации предоставления государственных и муниципальных услуг»;</w:t>
      </w:r>
    </w:p>
    <w:p w:rsidR="0014073F" w:rsidRDefault="00436365">
      <w:pPr>
        <w:pStyle w:val="ConsPlusNormal"/>
        <w:jc w:val="both"/>
        <w:rPr>
          <w:rFonts w:ascii="Times New Roman" w:hAnsi="Times New Roman" w:cs="Times New Roman"/>
          <w:sz w:val="24"/>
          <w:szCs w:val="24"/>
        </w:rPr>
      </w:pPr>
      <w:r>
        <w:rPr>
          <w:rFonts w:ascii="Times New Roman" w:hAnsi="Times New Roman" w:cs="Times New Roman"/>
          <w:sz w:val="24"/>
          <w:szCs w:val="24"/>
        </w:rPr>
        <w:t>- Федеральный закон от 06.04.2011 № 63-ФЗ «Об электронной подписи, использование которых допускается при обращении за получением государственных и муниципальных услуг»;</w:t>
      </w:r>
    </w:p>
    <w:p w:rsidR="0014073F" w:rsidRDefault="00436365">
      <w:pPr>
        <w:pStyle w:val="ConsPlusNormal"/>
        <w:jc w:val="both"/>
        <w:rPr>
          <w:rFonts w:ascii="Times New Roman" w:hAnsi="Times New Roman" w:cs="Times New Roman"/>
          <w:sz w:val="24"/>
          <w:szCs w:val="24"/>
        </w:rPr>
      </w:pPr>
      <w:r>
        <w:rPr>
          <w:rFonts w:ascii="Times New Roman" w:hAnsi="Times New Roman" w:cs="Times New Roman"/>
          <w:sz w:val="24"/>
          <w:szCs w:val="24"/>
        </w:rPr>
        <w:t>- Федеральный закон от 24.07.2007 N 209-ФЗ «О развитии малого и среднего предпринимательства в Российской Федерации»;</w:t>
      </w:r>
    </w:p>
    <w:p w:rsidR="0014073F" w:rsidRDefault="0043636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Устав </w:t>
      </w:r>
      <w:r w:rsidR="005D1363">
        <w:rPr>
          <w:rFonts w:ascii="Times New Roman" w:hAnsi="Times New Roman" w:cs="Times New Roman"/>
          <w:sz w:val="24"/>
          <w:szCs w:val="24"/>
        </w:rPr>
        <w:t>Старополтавского</w:t>
      </w:r>
      <w:r>
        <w:rPr>
          <w:rFonts w:ascii="Times New Roman" w:hAnsi="Times New Roman" w:cs="Times New Roman"/>
          <w:sz w:val="24"/>
          <w:szCs w:val="24"/>
        </w:rPr>
        <w:t xml:space="preserve"> сельского поселения;</w:t>
      </w:r>
    </w:p>
    <w:p w:rsidR="0014073F" w:rsidRDefault="00436365">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-настоящий административный регламент»</w:t>
      </w:r>
    </w:p>
    <w:p w:rsidR="0014073F" w:rsidRDefault="00436365">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1.3. Настоящий регламент является обязательным для исполнения при предоставлении  муниципальной услуги.</w:t>
      </w:r>
    </w:p>
    <w:p w:rsidR="0014073F" w:rsidRDefault="00436365">
      <w:pPr>
        <w:ind w:firstLine="720"/>
        <w:jc w:val="both"/>
      </w:pPr>
      <w:r>
        <w:t>1.4. Муниципальная услуга предоставляется по заявлению физических и юридических лиц (далее - заявитель).</w:t>
      </w:r>
    </w:p>
    <w:p w:rsidR="0014073F" w:rsidRDefault="00436365">
      <w:pPr>
        <w:tabs>
          <w:tab w:val="left" w:pos="1260"/>
        </w:tabs>
        <w:autoSpaceDE w:val="0"/>
        <w:ind w:firstLine="720"/>
        <w:jc w:val="both"/>
      </w:pPr>
      <w:r>
        <w:t>1.5.  Информация о правилах предоставления муниципальной услуги может быть получена:</w:t>
      </w:r>
    </w:p>
    <w:p w:rsidR="0014073F" w:rsidRDefault="005D1363">
      <w:pPr>
        <w:tabs>
          <w:tab w:val="left" w:pos="1260"/>
        </w:tabs>
        <w:autoSpaceDE w:val="0"/>
        <w:ind w:firstLine="720"/>
        <w:jc w:val="both"/>
      </w:pPr>
      <w:r>
        <w:t>-по телефону  4-31-36</w:t>
      </w:r>
      <w:r w:rsidR="00436365">
        <w:t>;</w:t>
      </w:r>
    </w:p>
    <w:p w:rsidR="0014073F" w:rsidRDefault="00436365">
      <w:pPr>
        <w:tabs>
          <w:tab w:val="left" w:pos="1260"/>
        </w:tabs>
        <w:autoSpaceDE w:val="0"/>
        <w:ind w:firstLine="720"/>
        <w:jc w:val="both"/>
      </w:pPr>
      <w:r>
        <w:t xml:space="preserve">-по электронной почте </w:t>
      </w:r>
      <w:proofErr w:type="spellStart"/>
      <w:r w:rsidR="009A469F">
        <w:rPr>
          <w:lang w:val="en-US"/>
        </w:rPr>
        <w:t>s</w:t>
      </w:r>
      <w:r w:rsidR="009A469F" w:rsidRPr="009A469F">
        <w:rPr>
          <w:u w:val="single"/>
          <w:lang w:val="en-US"/>
        </w:rPr>
        <w:t>ta</w:t>
      </w:r>
      <w:r w:rsidR="009A469F">
        <w:rPr>
          <w:lang w:val="en-US"/>
        </w:rPr>
        <w:t>ropltavskoesp</w:t>
      </w:r>
      <w:proofErr w:type="spellEnd"/>
      <w:r>
        <w:t>@</w:t>
      </w:r>
      <w:proofErr w:type="spellStart"/>
      <w:r>
        <w:rPr>
          <w:lang w:val="en-US"/>
        </w:rPr>
        <w:t>yandex</w:t>
      </w:r>
      <w:proofErr w:type="spellEnd"/>
      <w:r>
        <w:t>.</w:t>
      </w:r>
      <w:proofErr w:type="spellStart"/>
      <w:r>
        <w:rPr>
          <w:lang w:val="en-US"/>
        </w:rPr>
        <w:t>ru</w:t>
      </w:r>
      <w:proofErr w:type="spellEnd"/>
      <w:r>
        <w:t xml:space="preserve"> </w:t>
      </w:r>
    </w:p>
    <w:p w:rsidR="0014073F" w:rsidRDefault="00436365">
      <w:pPr>
        <w:tabs>
          <w:tab w:val="left" w:pos="1260"/>
        </w:tabs>
        <w:autoSpaceDE w:val="0"/>
        <w:ind w:firstLine="720"/>
        <w:jc w:val="both"/>
      </w:pPr>
      <w:r>
        <w:t>-по почте путем обращения заявителя с письменным запросом о предоставле</w:t>
      </w:r>
      <w:r w:rsidR="009A469F">
        <w:t>нии информации по адресу: 404211</w:t>
      </w:r>
      <w:r>
        <w:t xml:space="preserve"> Волгоградская обла</w:t>
      </w:r>
      <w:r w:rsidR="009A469F">
        <w:t xml:space="preserve">сть </w:t>
      </w:r>
      <w:proofErr w:type="spellStart"/>
      <w:r w:rsidR="009A469F">
        <w:t>Старополтавский</w:t>
      </w:r>
      <w:proofErr w:type="spellEnd"/>
      <w:r w:rsidR="009A469F">
        <w:t xml:space="preserve"> р-он, с. Старая Полтавка </w:t>
      </w:r>
      <w:proofErr w:type="spellStart"/>
      <w:r w:rsidR="009A469F">
        <w:t>ул</w:t>
      </w:r>
      <w:proofErr w:type="gramStart"/>
      <w:r w:rsidR="009A469F">
        <w:t>.Ц</w:t>
      </w:r>
      <w:proofErr w:type="gramEnd"/>
      <w:r w:rsidR="009A469F">
        <w:t>ентральная</w:t>
      </w:r>
      <w:proofErr w:type="spellEnd"/>
      <w:r w:rsidR="009A469F">
        <w:t xml:space="preserve"> 98</w:t>
      </w:r>
    </w:p>
    <w:p w:rsidR="0014073F" w:rsidRDefault="00436365">
      <w:pPr>
        <w:tabs>
          <w:tab w:val="left" w:pos="1260"/>
        </w:tabs>
        <w:autoSpaceDE w:val="0"/>
        <w:ind w:firstLine="720"/>
        <w:jc w:val="both"/>
      </w:pPr>
      <w:r>
        <w:t xml:space="preserve">-при личном обращении заявителя: приём заявителей, осуществляется в приемные дни: понедельник-пятница, с 08.00 до 16.00 часов, перерыв с 12.00 до 13.00 часов в администрации </w:t>
      </w:r>
      <w:r w:rsidR="005D1363">
        <w:t>Старополтавского</w:t>
      </w:r>
      <w:r>
        <w:t xml:space="preserve"> сельского поселения;  </w:t>
      </w:r>
    </w:p>
    <w:p w:rsidR="0014073F" w:rsidRDefault="00436365">
      <w:pPr>
        <w:tabs>
          <w:tab w:val="left" w:pos="1260"/>
        </w:tabs>
        <w:autoSpaceDE w:val="0"/>
        <w:ind w:firstLine="720"/>
        <w:jc w:val="both"/>
      </w:pPr>
      <w:r>
        <w:t xml:space="preserve">-сети Интернет на официальном сайте </w:t>
      </w:r>
      <w:proofErr w:type="spellStart"/>
      <w:r w:rsidR="009A469F">
        <w:rPr>
          <w:lang w:val="en-US"/>
        </w:rPr>
        <w:t>s</w:t>
      </w:r>
      <w:r w:rsidR="009A469F" w:rsidRPr="009A469F">
        <w:rPr>
          <w:u w:val="single"/>
          <w:lang w:val="en-US"/>
        </w:rPr>
        <w:t>ta</w:t>
      </w:r>
      <w:r w:rsidR="009A469F">
        <w:rPr>
          <w:lang w:val="en-US"/>
        </w:rPr>
        <w:t>ropltavskoe</w:t>
      </w:r>
      <w:proofErr w:type="spellEnd"/>
      <w:r>
        <w:t>.</w:t>
      </w:r>
      <w:proofErr w:type="spellStart"/>
      <w:r>
        <w:rPr>
          <w:lang w:val="en-US"/>
        </w:rPr>
        <w:t>sp</w:t>
      </w:r>
      <w:proofErr w:type="spellEnd"/>
      <w:r>
        <w:t>.</w:t>
      </w:r>
    </w:p>
    <w:p w:rsidR="0014073F" w:rsidRDefault="00436365">
      <w:pPr>
        <w:tabs>
          <w:tab w:val="left" w:pos="1260"/>
        </w:tabs>
        <w:autoSpaceDE w:val="0"/>
        <w:ind w:firstLine="720"/>
        <w:jc w:val="both"/>
      </w:pPr>
      <w:r>
        <w:lastRenderedPageBreak/>
        <w:t xml:space="preserve">- на информационных стендах в установленных местах обнародования документов </w:t>
      </w:r>
      <w:r w:rsidR="005D1363">
        <w:t>Старополтавского</w:t>
      </w:r>
      <w:r>
        <w:t xml:space="preserve"> сельского поселения.</w:t>
      </w:r>
    </w:p>
    <w:p w:rsidR="0014073F" w:rsidRDefault="00436365">
      <w:pPr>
        <w:tabs>
          <w:tab w:val="left" w:pos="1260"/>
        </w:tabs>
        <w:autoSpaceDE w:val="0"/>
        <w:ind w:firstLine="720"/>
        <w:jc w:val="both"/>
      </w:pPr>
      <w:r>
        <w:t>1.6. При информировании по телефону, по электронной почте, по почте (путем обращения заявителя с письменным заявлением (запросом) о предоставлении информации), и при личном обращении заявителя:</w:t>
      </w:r>
    </w:p>
    <w:p w:rsidR="0014073F" w:rsidRDefault="00436365">
      <w:pPr>
        <w:tabs>
          <w:tab w:val="left" w:pos="1260"/>
        </w:tabs>
        <w:autoSpaceDE w:val="0"/>
        <w:ind w:firstLine="720"/>
        <w:jc w:val="both"/>
      </w:pPr>
      <w:r>
        <w:t>1) сообщается следующая информация:</w:t>
      </w:r>
    </w:p>
    <w:p w:rsidR="0014073F" w:rsidRDefault="00436365">
      <w:pPr>
        <w:tabs>
          <w:tab w:val="left" w:pos="1260"/>
        </w:tabs>
        <w:autoSpaceDE w:val="0"/>
        <w:ind w:firstLine="720"/>
        <w:jc w:val="both"/>
      </w:pPr>
      <w:r>
        <w:t>контактные данные органа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14073F" w:rsidRDefault="00436365">
      <w:pPr>
        <w:tabs>
          <w:tab w:val="left" w:pos="1260"/>
        </w:tabs>
        <w:autoSpaceDE w:val="0"/>
        <w:ind w:firstLine="720"/>
        <w:jc w:val="both"/>
      </w:pPr>
      <w:r>
        <w:t>график работы с заявителями;</w:t>
      </w:r>
    </w:p>
    <w:p w:rsidR="0014073F" w:rsidRDefault="00436365">
      <w:pPr>
        <w:tabs>
          <w:tab w:val="left" w:pos="1260"/>
        </w:tabs>
        <w:autoSpaceDE w:val="0"/>
        <w:ind w:firstLine="720"/>
        <w:jc w:val="both"/>
      </w:pPr>
      <w: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14073F" w:rsidRDefault="00436365">
      <w:pPr>
        <w:tabs>
          <w:tab w:val="left" w:pos="1260"/>
        </w:tabs>
        <w:autoSpaceDE w:val="0"/>
        <w:ind w:firstLine="720"/>
        <w:jc w:val="both"/>
      </w:pPr>
      <w:r>
        <w:t>2) осуществление консультирования по порядку предоставления муниципальной услуги.</w:t>
      </w:r>
    </w:p>
    <w:p w:rsidR="0014073F" w:rsidRDefault="00436365">
      <w:pPr>
        <w:tabs>
          <w:tab w:val="left" w:pos="1260"/>
        </w:tabs>
        <w:autoSpaceDE w:val="0"/>
        <w:ind w:firstLine="720"/>
        <w:jc w:val="both"/>
      </w:pPr>
      <w:r>
        <w:t xml:space="preserve">Ответ на телефонный звонок начинается с информации о наименовании органа, в который позвонил гражданин, должности, фамилии, имени и отчестве принявшего телефонный звонок муниципального служащего органа. </w:t>
      </w:r>
    </w:p>
    <w:p w:rsidR="0014073F" w:rsidRDefault="00436365">
      <w:pPr>
        <w:tabs>
          <w:tab w:val="left" w:pos="1260"/>
        </w:tabs>
        <w:autoSpaceDE w:val="0"/>
        <w:ind w:firstLine="720"/>
        <w:jc w:val="both"/>
      </w:pPr>
      <w:r>
        <w:t>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сообщается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14073F" w:rsidRDefault="00436365">
      <w:pPr>
        <w:tabs>
          <w:tab w:val="left" w:pos="1260"/>
        </w:tabs>
        <w:autoSpaceDE w:val="0"/>
        <w:ind w:firstLine="720"/>
        <w:jc w:val="both"/>
      </w:pPr>
      <w:r>
        <w:t>Обращения заявителей по электронной почте и их письменные запросы рассматриваются в органе в порядке, предусмотренном Федеральным законом от 02.05.2006 №59-ФЗ «О порядке рассмотрения обращений граждан Российской Федерации» и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14073F" w:rsidRDefault="00436365">
      <w:pPr>
        <w:tabs>
          <w:tab w:val="left" w:pos="1560"/>
        </w:tabs>
        <w:ind w:firstLine="709"/>
        <w:jc w:val="both"/>
        <w:rPr>
          <w:rFonts w:eastAsia="Arial Unicode MS"/>
        </w:rPr>
      </w:pPr>
      <w:r>
        <w:t xml:space="preserve">1.7. </w:t>
      </w:r>
      <w:r>
        <w:rPr>
          <w:rFonts w:ascii="Arial" w:eastAsia="Arial Unicode MS" w:hAnsi="Arial" w:cs="Tahoma"/>
          <w:sz w:val="16"/>
          <w:szCs w:val="16"/>
        </w:rPr>
        <w:t xml:space="preserve"> </w:t>
      </w:r>
      <w:r>
        <w:rPr>
          <w:rFonts w:eastAsia="Arial Unicode MS"/>
        </w:rPr>
        <w:t xml:space="preserve">Информирование о порядке предоставления муниципальной услуги осуществляется также посредством размещения информации в информационно-телекоммуникационных сетях общего пользования (в том числе на официальном портале Губернатора и Правительства Волгоградской области </w:t>
      </w:r>
      <w:hyperlink r:id="rId6">
        <w:r>
          <w:rPr>
            <w:rStyle w:val="InternetLink"/>
          </w:rPr>
          <w:t>www@volganet.ru</w:t>
        </w:r>
      </w:hyperlink>
      <w:r>
        <w:rPr>
          <w:rFonts w:eastAsia="Arial Unicode MS"/>
        </w:rPr>
        <w:t xml:space="preserve">, едином портале государственных и муниципальных услуг www.gosuslugi.ru), публикации в средствах массовой информации. </w:t>
      </w:r>
    </w:p>
    <w:p w:rsidR="0014073F" w:rsidRDefault="00436365">
      <w:pPr>
        <w:tabs>
          <w:tab w:val="left" w:pos="1560"/>
        </w:tabs>
        <w:ind w:firstLine="709"/>
        <w:jc w:val="both"/>
        <w:rPr>
          <w:rFonts w:eastAsia="Arial Unicode MS"/>
        </w:rPr>
      </w:pPr>
      <w:r>
        <w:t xml:space="preserve"> </w:t>
      </w:r>
      <w:r>
        <w:rPr>
          <w:rFonts w:eastAsia="Arial Unicode MS"/>
        </w:rPr>
        <w:t>Информацию о предоставлении муниципальной услуги можно получить с использованием единого портала государственных и муниципальных услуг (функций) (</w:t>
      </w:r>
      <w:hyperlink r:id="rId7">
        <w:r>
          <w:rPr>
            <w:rStyle w:val="InternetLink"/>
          </w:rPr>
          <w:t>www.volganet.ru</w:t>
        </w:r>
      </w:hyperlink>
      <w:r>
        <w:rPr>
          <w:rFonts w:eastAsia="Arial Unicode MS"/>
        </w:rPr>
        <w:t>).</w:t>
      </w:r>
    </w:p>
    <w:p w:rsidR="0014073F" w:rsidRDefault="00436365">
      <w:pPr>
        <w:tabs>
          <w:tab w:val="left" w:pos="1560"/>
        </w:tabs>
        <w:ind w:firstLine="709"/>
        <w:jc w:val="both"/>
        <w:rPr>
          <w:rFonts w:eastAsia="Arial Unicode MS"/>
        </w:rPr>
      </w:pPr>
      <w:r>
        <w:rPr>
          <w:rFonts w:eastAsia="Arial Unicode MS"/>
        </w:rPr>
        <w:t xml:space="preserve">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w:t>
      </w:r>
      <w:proofErr w:type="spellStart"/>
      <w:r>
        <w:rPr>
          <w:rFonts w:eastAsia="Arial Unicode MS"/>
        </w:rPr>
        <w:t>сканкопий</w:t>
      </w:r>
      <w:proofErr w:type="spellEnd"/>
      <w:r>
        <w:rPr>
          <w:rFonts w:eastAsia="Arial Unicode MS"/>
        </w:rPr>
        <w:t xml:space="preserve"> документов, приложенных к заявлению на оказание конкретной муниципальной услуги в соответствии с настоящим Административным регламентом».</w:t>
      </w:r>
    </w:p>
    <w:p w:rsidR="0014073F" w:rsidRDefault="00436365">
      <w:pPr>
        <w:tabs>
          <w:tab w:val="left" w:pos="1260"/>
        </w:tabs>
        <w:autoSpaceDE w:val="0"/>
        <w:ind w:firstLine="720"/>
        <w:jc w:val="both"/>
      </w:pPr>
      <w:r>
        <w:t xml:space="preserve">На официальном сайте </w:t>
      </w:r>
      <w:r w:rsidR="005D1363">
        <w:t>Старополтавского</w:t>
      </w:r>
      <w:r>
        <w:t xml:space="preserve"> сельского поселения в информационно-телекоммуникационной сети «Интернет» размещается следующая информация:</w:t>
      </w:r>
    </w:p>
    <w:p w:rsidR="0014073F" w:rsidRDefault="00436365">
      <w:pPr>
        <w:tabs>
          <w:tab w:val="left" w:pos="1260"/>
        </w:tabs>
        <w:autoSpaceDE w:val="0"/>
        <w:ind w:firstLine="720"/>
        <w:jc w:val="both"/>
      </w:pPr>
      <w:r>
        <w:t>текст настоящего административного регламента;</w:t>
      </w:r>
    </w:p>
    <w:p w:rsidR="0014073F" w:rsidRDefault="00436365">
      <w:pPr>
        <w:tabs>
          <w:tab w:val="left" w:pos="1260"/>
        </w:tabs>
        <w:autoSpaceDE w:val="0"/>
        <w:ind w:firstLine="720"/>
        <w:jc w:val="both"/>
      </w:pPr>
      <w:r>
        <w:t>контактные данные органа, указанные в пункте 7 настоящего административного регламента;</w:t>
      </w:r>
    </w:p>
    <w:p w:rsidR="0014073F" w:rsidRDefault="00436365">
      <w:pPr>
        <w:tabs>
          <w:tab w:val="left" w:pos="1260"/>
        </w:tabs>
        <w:autoSpaceDE w:val="0"/>
        <w:ind w:firstLine="720"/>
        <w:jc w:val="both"/>
      </w:pPr>
      <w:r>
        <w:t>график работы органа с заявителями;</w:t>
      </w:r>
    </w:p>
    <w:p w:rsidR="0014073F" w:rsidRDefault="00436365">
      <w:pPr>
        <w:tabs>
          <w:tab w:val="left" w:pos="1260"/>
        </w:tabs>
        <w:autoSpaceDE w:val="0"/>
        <w:ind w:firstLine="720"/>
        <w:jc w:val="both"/>
      </w:pPr>
      <w:r>
        <w:t>образцы заполнения заявителями бланков документов;</w:t>
      </w:r>
    </w:p>
    <w:p w:rsidR="0014073F" w:rsidRDefault="00436365">
      <w:pPr>
        <w:tabs>
          <w:tab w:val="left" w:pos="1260"/>
        </w:tabs>
        <w:autoSpaceDE w:val="0"/>
        <w:ind w:firstLine="720"/>
        <w:jc w:val="both"/>
      </w:pPr>
      <w:r>
        <w:t>порядок получения консультаций (справок) о предоставлении муниципальной услуги;</w:t>
      </w:r>
    </w:p>
    <w:p w:rsidR="0014073F" w:rsidRDefault="00436365">
      <w:pPr>
        <w:tabs>
          <w:tab w:val="left" w:pos="1260"/>
        </w:tabs>
        <w:autoSpaceDE w:val="0"/>
        <w:ind w:firstLine="720"/>
        <w:jc w:val="both"/>
      </w:pPr>
      <w:r>
        <w:lastRenderedPageBreak/>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14073F" w:rsidRDefault="00436365">
      <w:pPr>
        <w:tabs>
          <w:tab w:val="left" w:pos="1260"/>
        </w:tabs>
        <w:autoSpaceDE w:val="0"/>
        <w:ind w:firstLine="720"/>
        <w:jc w:val="both"/>
      </w:pPr>
      <w:r>
        <w:t>8. В помещениях Администрации (на информационных стендах) размещается следующая информация:</w:t>
      </w:r>
    </w:p>
    <w:p w:rsidR="0014073F" w:rsidRDefault="00436365">
      <w:pPr>
        <w:tabs>
          <w:tab w:val="left" w:pos="1260"/>
        </w:tabs>
        <w:autoSpaceDE w:val="0"/>
        <w:ind w:firstLine="720"/>
        <w:jc w:val="both"/>
      </w:pPr>
      <w:r>
        <w:t>1) график работы органа с заявителями;</w:t>
      </w:r>
    </w:p>
    <w:p w:rsidR="0014073F" w:rsidRDefault="00436365">
      <w:pPr>
        <w:tabs>
          <w:tab w:val="left" w:pos="1260"/>
        </w:tabs>
        <w:autoSpaceDE w:val="0"/>
        <w:ind w:firstLine="720"/>
        <w:jc w:val="both"/>
      </w:pPr>
      <w:r>
        <w:t>2) фамилия, имя, отчество муниципальных служащих, исполняющих муниципальную услугу;</w:t>
      </w:r>
    </w:p>
    <w:p w:rsidR="0014073F" w:rsidRDefault="00436365">
      <w:pPr>
        <w:tabs>
          <w:tab w:val="left" w:pos="1260"/>
        </w:tabs>
        <w:autoSpaceDE w:val="0"/>
        <w:ind w:firstLine="720"/>
        <w:jc w:val="both"/>
      </w:pPr>
      <w:r>
        <w:t>3) образец заявления;</w:t>
      </w:r>
    </w:p>
    <w:p w:rsidR="0014073F" w:rsidRDefault="00436365">
      <w:pPr>
        <w:tabs>
          <w:tab w:val="left" w:pos="1260"/>
        </w:tabs>
        <w:autoSpaceDE w:val="0"/>
        <w:ind w:firstLine="720"/>
        <w:jc w:val="both"/>
      </w:pPr>
      <w:r>
        <w:t>4) перечень документов, необходимых для предоставления муниципальной услуги.</w:t>
      </w:r>
    </w:p>
    <w:p w:rsidR="0014073F" w:rsidRDefault="00436365">
      <w:pPr>
        <w:ind w:firstLine="720"/>
        <w:jc w:val="both"/>
      </w:pPr>
      <w:r>
        <w:rPr>
          <w:b/>
          <w:bCs/>
        </w:rPr>
        <w:t> </w:t>
      </w:r>
      <w:r>
        <w:t> </w:t>
      </w:r>
    </w:p>
    <w:p w:rsidR="0014073F" w:rsidRDefault="00436365">
      <w:pPr>
        <w:ind w:firstLine="720"/>
        <w:jc w:val="center"/>
        <w:rPr>
          <w:rFonts w:eastAsia="Calibri"/>
        </w:rPr>
      </w:pPr>
      <w:r>
        <w:rPr>
          <w:rFonts w:eastAsia="Calibri"/>
        </w:rPr>
        <w:t>Раздел II. Стандарт предоставления муниципальной услуги</w:t>
      </w:r>
    </w:p>
    <w:p w:rsidR="0014073F" w:rsidRDefault="0014073F">
      <w:pPr>
        <w:ind w:firstLine="720"/>
        <w:jc w:val="both"/>
        <w:rPr>
          <w:bCs/>
        </w:rPr>
      </w:pPr>
    </w:p>
    <w:p w:rsidR="0014073F" w:rsidRDefault="00436365">
      <w:pPr>
        <w:ind w:firstLine="720"/>
        <w:jc w:val="both"/>
      </w:pPr>
      <w:r>
        <w:t>2.1. Наименование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4073F" w:rsidRDefault="00436365">
      <w:pPr>
        <w:autoSpaceDE w:val="0"/>
        <w:ind w:firstLine="720"/>
        <w:jc w:val="both"/>
      </w:pPr>
      <w:r>
        <w:t xml:space="preserve">2.2. Наименование органа, предоставляющего муниципальную услугу. </w:t>
      </w:r>
    </w:p>
    <w:p w:rsidR="0014073F" w:rsidRDefault="00436365">
      <w:pPr>
        <w:autoSpaceDE w:val="0"/>
        <w:ind w:firstLine="720"/>
        <w:jc w:val="both"/>
      </w:pPr>
      <w:r>
        <w:t xml:space="preserve">2.2.1. Муниципальная услуга предоставляется Администрацией </w:t>
      </w:r>
      <w:r w:rsidR="005D1363">
        <w:t>Старополтавского</w:t>
      </w:r>
      <w:r>
        <w:t xml:space="preserve"> сельского поселения Старополтавского  муниципального района Волгоградской  области (далее – Администрация).</w:t>
      </w:r>
    </w:p>
    <w:p w:rsidR="0014073F" w:rsidRDefault="00436365">
      <w:pPr>
        <w:autoSpaceDE w:val="0"/>
        <w:ind w:firstLine="720"/>
        <w:jc w:val="both"/>
      </w:pPr>
      <w:r>
        <w:t>2.2.2. Непосредственным исполнителем муниципальной услуги является уполномоченный специалист.</w:t>
      </w:r>
    </w:p>
    <w:p w:rsidR="0014073F" w:rsidRDefault="00436365">
      <w:pPr>
        <w:autoSpaceDE w:val="0"/>
        <w:ind w:firstLine="720"/>
        <w:jc w:val="both"/>
      </w:pPr>
      <w:r>
        <w:t>2.3. Результатом предоставления  муниципальной услуги является:</w:t>
      </w:r>
    </w:p>
    <w:p w:rsidR="0014073F" w:rsidRDefault="00436365">
      <w:pPr>
        <w:autoSpaceDE w:val="0"/>
        <w:ind w:firstLine="720"/>
        <w:jc w:val="both"/>
      </w:pPr>
      <w:r>
        <w:t xml:space="preserve">2.3.1 Предоставление заявителю сведений об объектах имущества, включенных в перечень муниципального имущества </w:t>
      </w:r>
      <w:r w:rsidR="005D1363">
        <w:t>Старополтавского</w:t>
      </w:r>
      <w:r>
        <w:t xml:space="preserve"> сельского поселения,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4073F" w:rsidRDefault="00436365">
      <w:pPr>
        <w:autoSpaceDE w:val="0"/>
        <w:ind w:firstLine="720"/>
        <w:jc w:val="both"/>
      </w:pPr>
      <w:r>
        <w:t>2.3.2 Выдача или направление заявителю письменного мотивированного решения об отказе в предоставлении муниципальной услуги с обоснованием причин отказа.</w:t>
      </w:r>
    </w:p>
    <w:p w:rsidR="0014073F" w:rsidRDefault="00436365">
      <w:pPr>
        <w:autoSpaceDE w:val="0"/>
        <w:ind w:firstLine="720"/>
        <w:jc w:val="both"/>
      </w:pPr>
      <w:r>
        <w:t>2.4. Срок предоставления муниципальной услуги.</w:t>
      </w:r>
    </w:p>
    <w:p w:rsidR="0014073F" w:rsidRDefault="00436365">
      <w:pPr>
        <w:autoSpaceDE w:val="0"/>
        <w:ind w:firstLine="720"/>
        <w:jc w:val="both"/>
      </w:pPr>
      <w:r>
        <w:t xml:space="preserve">2.4.1. Срок предоставления муниципальной услуги не более 5 рабочих дней </w:t>
      </w:r>
      <w:proofErr w:type="gramStart"/>
      <w:r>
        <w:t>с даты подачи</w:t>
      </w:r>
      <w:proofErr w:type="gramEnd"/>
      <w:r>
        <w:t xml:space="preserve"> заявления.</w:t>
      </w:r>
    </w:p>
    <w:p w:rsidR="0014073F" w:rsidRDefault="00436365">
      <w:pPr>
        <w:autoSpaceDE w:val="0"/>
        <w:ind w:firstLine="720"/>
        <w:jc w:val="both"/>
      </w:pPr>
      <w:r>
        <w:t>2.5. Правовые основания для предоставления муниципальной услуги указаны в п. 1.2 административного Регламента.</w:t>
      </w:r>
    </w:p>
    <w:p w:rsidR="0014073F" w:rsidRDefault="00436365">
      <w:pPr>
        <w:autoSpaceDE w:val="0"/>
        <w:ind w:firstLine="720"/>
        <w:jc w:val="both"/>
      </w:pPr>
      <w:r>
        <w:t>2.6. Исчерпывающий перечень документов, необходимых в соответствии с нормативными правовыми актами Российской Федерации и муниципальными нормативными правовыми актами для предоставления муниципальной услуги:</w:t>
      </w:r>
    </w:p>
    <w:p w:rsidR="0014073F" w:rsidRDefault="00436365">
      <w:pPr>
        <w:autoSpaceDE w:val="0"/>
        <w:ind w:firstLine="720"/>
        <w:jc w:val="both"/>
      </w:pPr>
      <w:r>
        <w:t>2.6.1. В целях получения муниципальной услуги заявитель представляет следующие документы:</w:t>
      </w:r>
    </w:p>
    <w:p w:rsidR="0014073F" w:rsidRDefault="00436365">
      <w:pPr>
        <w:autoSpaceDE w:val="0"/>
        <w:ind w:firstLine="720"/>
        <w:jc w:val="both"/>
      </w:pPr>
      <w:r>
        <w:t>1) заявление за подписью заявителя или представителя заявителя;</w:t>
      </w:r>
    </w:p>
    <w:p w:rsidR="0014073F" w:rsidRDefault="00436365">
      <w:pPr>
        <w:autoSpaceDE w:val="0"/>
        <w:ind w:firstLine="720"/>
        <w:jc w:val="both"/>
      </w:pPr>
      <w:r>
        <w:t>2) документ, подтверждающий полномочия представителя заявителя, в случае обращения представителя заявителя.</w:t>
      </w:r>
    </w:p>
    <w:p w:rsidR="0014073F" w:rsidRDefault="00436365">
      <w:pPr>
        <w:autoSpaceDE w:val="0"/>
        <w:ind w:firstLine="720"/>
        <w:jc w:val="both"/>
      </w:pPr>
      <w:r>
        <w:t>2.6.2 Представление заявителем документов осуществляется следующими способами:</w:t>
      </w:r>
    </w:p>
    <w:p w:rsidR="0014073F" w:rsidRDefault="00436365">
      <w:pPr>
        <w:autoSpaceDE w:val="0"/>
        <w:ind w:firstLine="720"/>
        <w:jc w:val="both"/>
      </w:pPr>
      <w:r>
        <w:t>- в письменной форме непосредственно в Администрацию;</w:t>
      </w:r>
    </w:p>
    <w:p w:rsidR="0014073F" w:rsidRDefault="00436365">
      <w:pPr>
        <w:autoSpaceDE w:val="0"/>
        <w:ind w:firstLine="720"/>
        <w:jc w:val="both"/>
      </w:pPr>
      <w:r>
        <w:t>- в форме электронных документов посредством портала государственных и муниципальных услуг, на официальном портале Губернатора и Администрации Волгоградской области www.volganet.ru в подразделе "Электронные услуги".</w:t>
      </w:r>
    </w:p>
    <w:p w:rsidR="0014073F" w:rsidRDefault="00436365">
      <w:pPr>
        <w:autoSpaceDE w:val="0"/>
        <w:ind w:firstLine="720"/>
        <w:jc w:val="both"/>
      </w:pPr>
      <w:r>
        <w:t>Идентификация пользователя на портале государственных и муниципальных услуг для подачи заявителем заявления и документов может производиться, в том числе с использованием универсальной электронной карты;</w:t>
      </w:r>
    </w:p>
    <w:p w:rsidR="0014073F" w:rsidRDefault="00436365">
      <w:pPr>
        <w:autoSpaceDE w:val="0"/>
        <w:ind w:firstLine="720"/>
        <w:jc w:val="both"/>
      </w:pPr>
      <w:r>
        <w:lastRenderedPageBreak/>
        <w:t>- в письменной форме через многофункциональный центр предоставления государственных и муниципальных услуг;</w:t>
      </w:r>
    </w:p>
    <w:p w:rsidR="0014073F" w:rsidRDefault="00436365">
      <w:pPr>
        <w:autoSpaceDE w:val="0"/>
        <w:ind w:firstLine="709"/>
        <w:jc w:val="both"/>
      </w:pPr>
      <w:r>
        <w:t>2.6.3</w:t>
      </w:r>
      <w:proofErr w:type="gramStart"/>
      <w:r>
        <w:t xml:space="preserve"> В</w:t>
      </w:r>
      <w:proofErr w:type="gramEnd"/>
      <w:r>
        <w:t xml:space="preserve">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14073F" w:rsidRDefault="00436365">
      <w:pPr>
        <w:autoSpaceDE w:val="0"/>
        <w:ind w:firstLine="709"/>
        <w:jc w:val="both"/>
      </w:pPr>
      <w:r>
        <w:t>2.7. Документы, запрашиваемые в рамках межведомственного информационного взаимодействия, отсутствуют.</w:t>
      </w:r>
    </w:p>
    <w:p w:rsidR="0014073F" w:rsidRDefault="00436365">
      <w:pPr>
        <w:autoSpaceDE w:val="0"/>
        <w:ind w:firstLine="709"/>
        <w:jc w:val="both"/>
      </w:pPr>
      <w:r>
        <w:t>2.8. Исчерпывающий перечень оснований для отказа в приеме документов, необходимых для предоставления муниципальной услуги:</w:t>
      </w:r>
    </w:p>
    <w:p w:rsidR="0014073F" w:rsidRDefault="00436365">
      <w:pPr>
        <w:autoSpaceDE w:val="0"/>
        <w:ind w:firstLine="709"/>
        <w:jc w:val="both"/>
      </w:pPr>
      <w:r>
        <w:t xml:space="preserve">Основания для отказа в приеме документов, необходимых для предоставления муниципальной услуги, отсутствуют. </w:t>
      </w:r>
    </w:p>
    <w:p w:rsidR="0014073F" w:rsidRDefault="00436365">
      <w:pPr>
        <w:autoSpaceDE w:val="0"/>
        <w:ind w:firstLine="709"/>
        <w:jc w:val="both"/>
      </w:pPr>
      <w:r>
        <w:t>2.9 Исчерпывающий перечень оснований для приостановления в предоставлении муниципальной услуги:</w:t>
      </w:r>
    </w:p>
    <w:p w:rsidR="0014073F" w:rsidRDefault="00436365">
      <w:pPr>
        <w:autoSpaceDE w:val="0"/>
        <w:ind w:firstLine="709"/>
        <w:jc w:val="both"/>
      </w:pPr>
      <w:r>
        <w:t>Основания для приостановления предоставления муниципальной услуги отсутствуют.</w:t>
      </w:r>
    </w:p>
    <w:p w:rsidR="0014073F" w:rsidRDefault="00436365">
      <w:pPr>
        <w:autoSpaceDE w:val="0"/>
        <w:ind w:firstLine="709"/>
        <w:jc w:val="both"/>
      </w:pPr>
      <w:r>
        <w:t>2.10 Основаниями для отказа в предоставлении муниципальной услуги являются:</w:t>
      </w:r>
    </w:p>
    <w:p w:rsidR="0014073F" w:rsidRDefault="00436365">
      <w:pPr>
        <w:autoSpaceDE w:val="0"/>
        <w:ind w:firstLine="709"/>
        <w:jc w:val="both"/>
      </w:pPr>
      <w:r>
        <w:t>Непредставление документов, необходимых для предоставления муниципальной услуги, предусмотренных п. 2.6.1 настоящего регламента.</w:t>
      </w:r>
    </w:p>
    <w:p w:rsidR="0014073F" w:rsidRDefault="00436365">
      <w:pPr>
        <w:autoSpaceDE w:val="0"/>
        <w:ind w:firstLine="709"/>
        <w:jc w:val="both"/>
      </w:pPr>
      <w:r>
        <w:t>2.11. Предоставление муниципальной услуги осуществляется на безвозмездной основе.</w:t>
      </w:r>
    </w:p>
    <w:p w:rsidR="0014073F" w:rsidRDefault="00436365">
      <w:pPr>
        <w:tabs>
          <w:tab w:val="left" w:pos="1134"/>
        </w:tabs>
        <w:autoSpaceDE w:val="0"/>
        <w:ind w:firstLine="720"/>
        <w:jc w:val="both"/>
      </w:pPr>
      <w:r>
        <w:t>2.9.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14073F" w:rsidRDefault="00436365">
      <w:pPr>
        <w:pStyle w:val="TextBody"/>
        <w:spacing w:after="0"/>
        <w:ind w:firstLine="720"/>
        <w:jc w:val="both"/>
        <w:rPr>
          <w:sz w:val="24"/>
          <w:szCs w:val="24"/>
        </w:rPr>
      </w:pPr>
      <w:r>
        <w:rPr>
          <w:sz w:val="24"/>
          <w:szCs w:val="24"/>
        </w:rPr>
        <w:t>2.10 Срок регистрации заявления о предоставлении муниципальной услуги не должен превышать один рабочий день.</w:t>
      </w:r>
    </w:p>
    <w:p w:rsidR="0014073F" w:rsidRDefault="00436365">
      <w:pPr>
        <w:ind w:firstLine="720"/>
        <w:jc w:val="both"/>
      </w:pPr>
      <w:r>
        <w:t>2.13. Показателями доступности и качества муниципальной услуги являются:</w:t>
      </w:r>
    </w:p>
    <w:p w:rsidR="0014073F" w:rsidRDefault="00436365">
      <w:pPr>
        <w:autoSpaceDE w:val="0"/>
        <w:ind w:firstLine="720"/>
        <w:jc w:val="both"/>
      </w:pPr>
      <w:r>
        <w:t>2.13.1 количество жалоб, поступивших от заявителей в части качества и доступности оказываемой услуги (шт.);</w:t>
      </w:r>
    </w:p>
    <w:p w:rsidR="0014073F" w:rsidRDefault="00436365">
      <w:pPr>
        <w:autoSpaceDE w:val="0"/>
        <w:ind w:firstLine="720"/>
        <w:jc w:val="both"/>
      </w:pPr>
      <w:r>
        <w:t>2.13.2 обеспеченность помещениями для приема заявителей (</w:t>
      </w:r>
      <w:proofErr w:type="spellStart"/>
      <w:r>
        <w:t>кв</w:t>
      </w:r>
      <w:proofErr w:type="gramStart"/>
      <w:r>
        <w:t>.м</w:t>
      </w:r>
      <w:proofErr w:type="spellEnd"/>
      <w:proofErr w:type="gramEnd"/>
      <w:r>
        <w:t>/чел.);</w:t>
      </w:r>
    </w:p>
    <w:p w:rsidR="0014073F" w:rsidRDefault="00436365">
      <w:pPr>
        <w:autoSpaceDE w:val="0"/>
        <w:ind w:firstLine="720"/>
        <w:jc w:val="both"/>
      </w:pPr>
      <w:r>
        <w:t>2.13.3 среднее время ожидания заявителей в очереди (мин.).</w:t>
      </w:r>
    </w:p>
    <w:p w:rsidR="0014073F" w:rsidRDefault="00436365">
      <w:pPr>
        <w:tabs>
          <w:tab w:val="left" w:pos="709"/>
          <w:tab w:val="left" w:pos="851"/>
        </w:tabs>
        <w:ind w:firstLine="720"/>
        <w:jc w:val="both"/>
      </w:pPr>
      <w:r>
        <w:t>2.14. Иные  требования,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w:t>
      </w:r>
    </w:p>
    <w:p w:rsidR="0014073F" w:rsidRDefault="00436365">
      <w:pPr>
        <w:ind w:firstLine="720"/>
        <w:jc w:val="both"/>
      </w:pPr>
      <w:r>
        <w:t>2.14.1. В случае наличия возможности предоставления муниципальной услуги может быть организовано на базе многофункциональных центров предоставления государственных (муниципальных) услуг.</w:t>
      </w:r>
    </w:p>
    <w:p w:rsidR="0014073F" w:rsidRDefault="00436365">
      <w:pPr>
        <w:tabs>
          <w:tab w:val="left" w:pos="709"/>
          <w:tab w:val="left" w:pos="851"/>
        </w:tabs>
        <w:ind w:firstLine="720"/>
        <w:jc w:val="both"/>
      </w:pPr>
      <w:r>
        <w:t xml:space="preserve">2.14.2. </w:t>
      </w:r>
      <w:proofErr w:type="gramStart"/>
      <w:r>
        <w:t>Для получения муниципальной услуги заявителем предоставляется возможность представить заявление о предоставлении муниципальной услуги, в форме электронного документа через Единый портал и Портал Волгоградской  области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roofErr w:type="gramEnd"/>
    </w:p>
    <w:p w:rsidR="0014073F" w:rsidRDefault="00436365">
      <w:pPr>
        <w:tabs>
          <w:tab w:val="left" w:pos="709"/>
          <w:tab w:val="left" w:pos="851"/>
        </w:tabs>
        <w:ind w:firstLine="720"/>
        <w:jc w:val="both"/>
      </w:pPr>
      <w:r>
        <w:t>2.14.3. Заявителям обеспечивается возможность получения информации о предоставляемой муниципальной услуги на Едином портале и Портале Волгоградской  области.</w:t>
      </w:r>
    </w:p>
    <w:p w:rsidR="0014073F" w:rsidRDefault="00436365">
      <w:pPr>
        <w:ind w:firstLine="720"/>
        <w:jc w:val="both"/>
      </w:pPr>
      <w:r>
        <w:t>2.14.4. Для заявителей обеспечивается возможность осуществлять с использованием Единого портала и Портала Волгоградской  области получение сведений о ходе выполнения запроса о предоставлении муниципальной услуги.</w:t>
      </w:r>
    </w:p>
    <w:p w:rsidR="0014073F" w:rsidRDefault="00436365">
      <w:pPr>
        <w:pStyle w:val="ab"/>
        <w:shd w:val="clear" w:color="auto" w:fill="FFFFFF"/>
        <w:tabs>
          <w:tab w:val="left" w:pos="709"/>
          <w:tab w:val="left" w:pos="851"/>
        </w:tabs>
        <w:spacing w:before="0" w:after="0"/>
        <w:ind w:firstLine="720"/>
        <w:jc w:val="both"/>
      </w:pPr>
      <w:r>
        <w:t>2.14.5. При направлении заявления и документов (содержащихся в них сведений) в форме электронных документов на Едином портале и Портале Волгоградской  области, обеспечивается возможность направления заявителю сообщения в электронном виде, подтверждающего их прием и регистрацию.</w:t>
      </w:r>
    </w:p>
    <w:p w:rsidR="0014073F" w:rsidRDefault="00436365">
      <w:pPr>
        <w:pStyle w:val="ab"/>
        <w:shd w:val="clear" w:color="auto" w:fill="FFFFFF"/>
        <w:tabs>
          <w:tab w:val="left" w:pos="709"/>
          <w:tab w:val="left" w:pos="851"/>
        </w:tabs>
        <w:spacing w:before="0" w:after="0"/>
        <w:ind w:firstLine="720"/>
        <w:jc w:val="both"/>
      </w:pPr>
      <w:r>
        <w:lastRenderedPageBreak/>
        <w:t>2.15. Требования к обеспечению условий доступности для инвалидов (включая инвалидов, использующих кресла-коляски и собак-проводников) объектов и предоставляемой в них услуге.</w:t>
      </w:r>
    </w:p>
    <w:p w:rsidR="0014073F" w:rsidRDefault="00436365">
      <w:pPr>
        <w:pStyle w:val="ab"/>
        <w:shd w:val="clear" w:color="auto" w:fill="FFFFFF"/>
        <w:tabs>
          <w:tab w:val="left" w:pos="709"/>
          <w:tab w:val="left" w:pos="851"/>
        </w:tabs>
        <w:spacing w:before="0" w:after="0"/>
        <w:ind w:firstLine="720"/>
        <w:jc w:val="both"/>
      </w:pPr>
      <w:r>
        <w:t>2.15.1. Возможность самостоятельного или с помощью сотрудников, предоставляющих услуги, передвижения инвалидов по территории, на которой расположены объекты, входа в такие объекты и выхода из них.</w:t>
      </w:r>
    </w:p>
    <w:p w:rsidR="0014073F" w:rsidRDefault="00436365">
      <w:pPr>
        <w:pStyle w:val="ab"/>
        <w:shd w:val="clear" w:color="auto" w:fill="FFFFFF"/>
        <w:tabs>
          <w:tab w:val="left" w:pos="709"/>
          <w:tab w:val="left" w:pos="851"/>
        </w:tabs>
        <w:spacing w:before="0" w:after="0"/>
        <w:ind w:firstLine="720"/>
        <w:jc w:val="both"/>
      </w:pPr>
      <w:r>
        <w:t>2.15.2. Возможность посадки инвалидов в транспортное средство и высадки из него перед входом на объекты, в том числе с использованием кресла-коляски и при необходимости с помощью сотрудников, предоставляющих услуги.</w:t>
      </w:r>
    </w:p>
    <w:p w:rsidR="0014073F" w:rsidRDefault="00436365">
      <w:pPr>
        <w:pStyle w:val="ab"/>
        <w:shd w:val="clear" w:color="auto" w:fill="FFFFFF"/>
        <w:tabs>
          <w:tab w:val="left" w:pos="709"/>
          <w:tab w:val="left" w:pos="851"/>
        </w:tabs>
        <w:spacing w:before="0" w:after="0"/>
        <w:ind w:firstLine="720"/>
        <w:jc w:val="both"/>
      </w:pPr>
      <w:r>
        <w:t>2.15.3. Сопровождение инвалидов, имеющих стойкие расстройства функции зрения и самостоятельного передвижения, и оказание им помощи на объектах.</w:t>
      </w:r>
    </w:p>
    <w:p w:rsidR="0014073F" w:rsidRDefault="00436365">
      <w:pPr>
        <w:pStyle w:val="ab"/>
        <w:shd w:val="clear" w:color="auto" w:fill="FFFFFF"/>
        <w:tabs>
          <w:tab w:val="left" w:pos="709"/>
          <w:tab w:val="left" w:pos="851"/>
        </w:tabs>
        <w:spacing w:before="0" w:after="0"/>
        <w:ind w:firstLine="720"/>
        <w:jc w:val="both"/>
      </w:pPr>
      <w:r>
        <w:t>2.15.4.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14073F" w:rsidRDefault="00436365">
      <w:pPr>
        <w:pStyle w:val="ab"/>
        <w:shd w:val="clear" w:color="auto" w:fill="FFFFFF"/>
        <w:tabs>
          <w:tab w:val="left" w:pos="709"/>
          <w:tab w:val="left" w:pos="851"/>
        </w:tabs>
        <w:spacing w:before="0" w:after="0"/>
        <w:ind w:firstLine="720"/>
        <w:jc w:val="both"/>
      </w:pPr>
      <w:r>
        <w:t xml:space="preserve">2.15.5.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 допуск на объекты собаки-проводника при наличии документа, подтверждающего ее специальное обучение.</w:t>
      </w:r>
    </w:p>
    <w:p w:rsidR="0014073F" w:rsidRDefault="00436365">
      <w:pPr>
        <w:pStyle w:val="ab"/>
        <w:shd w:val="clear" w:color="auto" w:fill="FFFFFF"/>
        <w:tabs>
          <w:tab w:val="left" w:pos="709"/>
          <w:tab w:val="left" w:pos="851"/>
        </w:tabs>
        <w:spacing w:before="0" w:after="0"/>
        <w:ind w:firstLine="720"/>
        <w:jc w:val="both"/>
      </w:pPr>
      <w:r>
        <w:t>2.15.6. Оказание сотрудниками, предоставляющими услуги, иной необходимой инвалидам помощи в преодолении барьеров, мешающих получению услуг и использованию объектов наравне с другими лицами.</w:t>
      </w:r>
    </w:p>
    <w:p w:rsidR="0014073F" w:rsidRDefault="00436365">
      <w:pPr>
        <w:pStyle w:val="ab"/>
        <w:shd w:val="clear" w:color="auto" w:fill="FFFFFF"/>
        <w:tabs>
          <w:tab w:val="left" w:pos="709"/>
          <w:tab w:val="left" w:pos="851"/>
        </w:tabs>
        <w:spacing w:before="0" w:after="0"/>
        <w:ind w:firstLine="720"/>
        <w:jc w:val="both"/>
      </w:pPr>
      <w:r>
        <w:t>2.15.7. В случаях, когда действующие объекты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14073F" w:rsidRDefault="0014073F">
      <w:pPr>
        <w:ind w:firstLine="720"/>
        <w:jc w:val="center"/>
        <w:rPr>
          <w:rFonts w:eastAsia="Calibri"/>
        </w:rPr>
      </w:pPr>
    </w:p>
    <w:p w:rsidR="0014073F" w:rsidRDefault="00436365">
      <w:pPr>
        <w:ind w:firstLine="720"/>
        <w:jc w:val="center"/>
        <w:rPr>
          <w:rFonts w:eastAsia="Calibri"/>
        </w:rPr>
      </w:pPr>
      <w:r>
        <w:rPr>
          <w:rFonts w:eastAsia="Calibri"/>
        </w:rPr>
        <w:t>Раздел III</w:t>
      </w:r>
      <w:r>
        <w:rPr>
          <w:rFonts w:eastAsia="Calibri"/>
          <w:b/>
        </w:rPr>
        <w:t xml:space="preserve">. </w:t>
      </w:r>
      <w:r>
        <w:rPr>
          <w:rFonts w:eastAsia="Calibri"/>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4073F" w:rsidRDefault="0014073F">
      <w:pPr>
        <w:autoSpaceDE w:val="0"/>
        <w:ind w:firstLine="720"/>
        <w:jc w:val="center"/>
      </w:pPr>
    </w:p>
    <w:p w:rsidR="0014073F" w:rsidRDefault="00436365">
      <w:pPr>
        <w:ind w:firstLine="720"/>
        <w:jc w:val="both"/>
      </w:pPr>
      <w:r>
        <w:t>3.1. Предоставление муниципальной услуги включает в себя следующие административные процедуры:</w:t>
      </w:r>
    </w:p>
    <w:p w:rsidR="0014073F" w:rsidRDefault="00436365">
      <w:pPr>
        <w:ind w:firstLine="720"/>
        <w:jc w:val="both"/>
      </w:pPr>
      <w:r>
        <w:t>3.1.1. прием и регистрация заявления;</w:t>
      </w:r>
    </w:p>
    <w:p w:rsidR="0014073F" w:rsidRDefault="00436365">
      <w:pPr>
        <w:ind w:firstLine="720"/>
        <w:jc w:val="both"/>
      </w:pPr>
      <w:r>
        <w:t>3.1.2 подготовка Перечня;</w:t>
      </w:r>
    </w:p>
    <w:p w:rsidR="0014073F" w:rsidRDefault="00436365">
      <w:pPr>
        <w:ind w:firstLine="720"/>
        <w:jc w:val="both"/>
      </w:pPr>
      <w:r>
        <w:t>3.1.3 согласование и подписание Перечня;</w:t>
      </w:r>
    </w:p>
    <w:p w:rsidR="0014073F" w:rsidRDefault="00436365">
      <w:pPr>
        <w:ind w:firstLine="720"/>
        <w:jc w:val="both"/>
      </w:pPr>
      <w:r>
        <w:t xml:space="preserve">3.1.4 выдача или направление заявителю результата предоставления муниципальной услуги, указанной в пункте 2.6.1 настоящего регламента. </w:t>
      </w:r>
    </w:p>
    <w:p w:rsidR="0014073F" w:rsidRDefault="00436365">
      <w:pPr>
        <w:ind w:firstLine="720"/>
        <w:jc w:val="both"/>
      </w:pPr>
      <w:r>
        <w:t>3.2. Административная процедура "Прием заявителя, консультирование".</w:t>
      </w:r>
    </w:p>
    <w:p w:rsidR="0014073F" w:rsidRDefault="00436365">
      <w:pPr>
        <w:ind w:firstLine="720"/>
        <w:jc w:val="both"/>
      </w:pPr>
      <w:r>
        <w:t>Основанием для начала административной процедуры является предоставление документов, необходимых при предоставлении муниципальной услуги, в письменной форме, в форме электронных документов посредством портала государственных и муниципальных услуг или через многофункциональный центр предоставления государственных и муниципальных услуг.</w:t>
      </w:r>
    </w:p>
    <w:p w:rsidR="0014073F" w:rsidRDefault="00436365">
      <w:pPr>
        <w:ind w:firstLine="720"/>
        <w:jc w:val="both"/>
      </w:pPr>
      <w:r>
        <w:t xml:space="preserve">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случае направления в орган, предоставляющий государственную услугу, заявления в электронной форме основанием для его приема (регистрации) является представление заявителем посредством портала государственных и муниципальных услуг документов, указанных в части 6 статьи 7 Федерального закона "Об организации </w:t>
      </w:r>
      <w:r>
        <w:lastRenderedPageBreak/>
        <w:t>предоставления государственных и муниципальных услуг", необходимых для предоставления государственной услуги.</w:t>
      </w:r>
    </w:p>
    <w:p w:rsidR="0014073F" w:rsidRDefault="00436365">
      <w:pPr>
        <w:ind w:firstLine="720"/>
        <w:jc w:val="both"/>
      </w:pPr>
      <w:r>
        <w:t>Уполномоченный специалист:</w:t>
      </w:r>
    </w:p>
    <w:p w:rsidR="0014073F" w:rsidRDefault="00436365">
      <w:pPr>
        <w:ind w:firstLine="720"/>
        <w:jc w:val="both"/>
      </w:pPr>
      <w:r>
        <w:t>1) записывает данные заявителя и краткое содержание обращения в журнал регистрации обращений;</w:t>
      </w:r>
    </w:p>
    <w:p w:rsidR="0014073F" w:rsidRDefault="00436365">
      <w:pPr>
        <w:ind w:firstLine="720"/>
        <w:jc w:val="both"/>
      </w:pPr>
      <w:r>
        <w:t>2) проводит консультацию для заявителя;</w:t>
      </w:r>
    </w:p>
    <w:p w:rsidR="0014073F" w:rsidRDefault="00436365">
      <w:pPr>
        <w:ind w:firstLine="720"/>
        <w:jc w:val="both"/>
      </w:pPr>
      <w:r>
        <w:t>3. Первоначальный прием заявителя, его консультирование осуществляется уполномоченным специалистом в течение 10 минут.</w:t>
      </w:r>
    </w:p>
    <w:p w:rsidR="0014073F" w:rsidRDefault="00436365">
      <w:pPr>
        <w:ind w:firstLine="720"/>
        <w:jc w:val="both"/>
      </w:pPr>
      <w:r>
        <w:t>3.3. Административная процедура приема и регистрации заявления и прилагаемых к нему документов.</w:t>
      </w:r>
    </w:p>
    <w:p w:rsidR="0014073F" w:rsidRDefault="00436365">
      <w:pPr>
        <w:ind w:firstLine="720"/>
        <w:jc w:val="both"/>
      </w:pPr>
      <w:r>
        <w:t>3.3.1 Основанием для начала административной процедуры является представление заявителем документов предусмотренных пунктом 2.6.1 настоящего Регламента;</w:t>
      </w:r>
    </w:p>
    <w:p w:rsidR="0014073F" w:rsidRDefault="00436365">
      <w:pPr>
        <w:ind w:firstLine="720"/>
        <w:jc w:val="both"/>
      </w:pPr>
      <w:r>
        <w:t>3.3.2 Уполномоченный специалист принимает заявление;</w:t>
      </w:r>
    </w:p>
    <w:p w:rsidR="0014073F" w:rsidRDefault="00436365">
      <w:pPr>
        <w:ind w:firstLine="720"/>
        <w:jc w:val="both"/>
      </w:pPr>
      <w:r>
        <w:t>3.3.3 Регистрация заявления с прилагаемыми к нему документами также осуществляется уполномоченным специалистом.</w:t>
      </w:r>
    </w:p>
    <w:p w:rsidR="0014073F" w:rsidRDefault="00436365">
      <w:pPr>
        <w:ind w:firstLine="720"/>
        <w:jc w:val="both"/>
      </w:pPr>
      <w:r>
        <w:t xml:space="preserve">3.4. Административная процедура подготовки сведений об объектах имущества, включенных в перечень муниципального имущества </w:t>
      </w:r>
      <w:r w:rsidR="005D1363">
        <w:t>Старополтавского</w:t>
      </w:r>
      <w:r>
        <w:t xml:space="preserve"> сельского поселения, предназначенного для предоставления во владение </w:t>
      </w:r>
      <w:proofErr w:type="gramStart"/>
      <w:r>
        <w:t>и(</w:t>
      </w:r>
      <w:proofErr w:type="gramEnd"/>
      <w:r>
        <w:t>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4073F" w:rsidRDefault="00436365">
      <w:pPr>
        <w:ind w:firstLine="720"/>
        <w:jc w:val="both"/>
      </w:pPr>
      <w:r>
        <w:t xml:space="preserve">3.4.1 Уполномоченный специалист после проверки документов осуществляет подготовку сведений об объектах имущества, включенных в перечень муниципального имущества </w:t>
      </w:r>
      <w:r w:rsidR="005D1363">
        <w:t>Старополтавского</w:t>
      </w:r>
      <w:r>
        <w:t xml:space="preserve"> сельского поселения, предназначенного для предоставления во владение </w:t>
      </w:r>
      <w:proofErr w:type="gramStart"/>
      <w:r>
        <w:t>и(</w:t>
      </w:r>
      <w:proofErr w:type="gramEnd"/>
      <w:r>
        <w:t>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4073F" w:rsidRDefault="00436365">
      <w:pPr>
        <w:ind w:firstLine="720"/>
        <w:jc w:val="both"/>
      </w:pPr>
      <w:r>
        <w:t xml:space="preserve">3.4.2 Подготовленные уполномоченным специалистом сведения представляются на подпись главе </w:t>
      </w:r>
      <w:r w:rsidR="005D1363">
        <w:t>Старополтавского</w:t>
      </w:r>
      <w:r>
        <w:t xml:space="preserve"> сельского поселения;</w:t>
      </w:r>
    </w:p>
    <w:p w:rsidR="0014073F" w:rsidRDefault="00436365">
      <w:pPr>
        <w:ind w:firstLine="720"/>
        <w:jc w:val="both"/>
      </w:pPr>
      <w:r>
        <w:t xml:space="preserve">3.4.3 Подписанные главой </w:t>
      </w:r>
      <w:r w:rsidR="005D1363">
        <w:t>Старополтавского</w:t>
      </w:r>
      <w:r>
        <w:t xml:space="preserve"> сельского поселения сведения передаются уполномоченному специалисту;</w:t>
      </w:r>
    </w:p>
    <w:p w:rsidR="0014073F" w:rsidRDefault="00436365">
      <w:pPr>
        <w:ind w:firstLine="720"/>
        <w:jc w:val="both"/>
      </w:pPr>
      <w:r>
        <w:t>3.4.4 Отказ в предоставлении муниципальной услуги по основаниям, установленным п. 2.10 настоящего регламента, передается уполномоченному специалисту.</w:t>
      </w:r>
    </w:p>
    <w:p w:rsidR="0014073F" w:rsidRDefault="00436365">
      <w:pPr>
        <w:ind w:firstLine="720"/>
        <w:jc w:val="both"/>
      </w:pPr>
      <w:r>
        <w:t xml:space="preserve">3.5. Административная процедура выдачи сведений об объектах имущества, включенных в перечень муниципального имущества </w:t>
      </w:r>
      <w:r w:rsidR="005D1363">
        <w:t>Старополтавского</w:t>
      </w:r>
      <w:r>
        <w:t xml:space="preserve"> сельского поселения,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4073F" w:rsidRDefault="00436365">
      <w:pPr>
        <w:ind w:firstLine="720"/>
        <w:jc w:val="both"/>
      </w:pPr>
      <w:r>
        <w:t>3.5.1 Уполномоченный специалист:</w:t>
      </w:r>
    </w:p>
    <w:p w:rsidR="0014073F" w:rsidRDefault="00436365">
      <w:pPr>
        <w:ind w:firstLine="720"/>
        <w:jc w:val="both"/>
      </w:pPr>
      <w:r>
        <w:t>- осуществляет передачу документа, являющегося результатом предоставления муниципальной услуги, для последующего направления заявителю, в случае если способом получения результата предоставления муниципальной услуги заявителем выбрано почтовое отправление;</w:t>
      </w:r>
    </w:p>
    <w:p w:rsidR="0014073F" w:rsidRDefault="00436365">
      <w:pPr>
        <w:ind w:firstLine="720"/>
        <w:jc w:val="both"/>
      </w:pPr>
      <w:r>
        <w:t>- назначает заявителю время приема для выдачи документа, являющегося результатом предоставления муниципальной услуги, в случае если способом получения результата предоставления муниципальной услуги заявителем выбрано личное получение;</w:t>
      </w:r>
    </w:p>
    <w:p w:rsidR="0014073F" w:rsidRDefault="00436365">
      <w:pPr>
        <w:ind w:firstLine="720"/>
        <w:jc w:val="both"/>
      </w:pPr>
      <w:r>
        <w:t>- осуществляет передачу документа, являющегося результатом предоставления муниципальной услуги, в электронной форме в Портале государственных и муниципальных услуг.</w:t>
      </w:r>
    </w:p>
    <w:p w:rsidR="0014073F" w:rsidRDefault="0014073F">
      <w:pPr>
        <w:ind w:firstLine="720"/>
        <w:jc w:val="both"/>
      </w:pPr>
    </w:p>
    <w:p w:rsidR="0014073F" w:rsidRDefault="00436365">
      <w:pPr>
        <w:ind w:firstLine="720"/>
        <w:jc w:val="both"/>
        <w:rPr>
          <w:rFonts w:eastAsia="Calibri"/>
        </w:rPr>
      </w:pPr>
      <w:r>
        <w:rPr>
          <w:rFonts w:eastAsia="Calibri"/>
        </w:rPr>
        <w:t>Раздел I</w:t>
      </w:r>
      <w:r>
        <w:rPr>
          <w:rFonts w:eastAsia="Calibri"/>
          <w:color w:val="000000"/>
          <w:shd w:val="clear" w:color="auto" w:fill="FFFFFF"/>
        </w:rPr>
        <w:t>V</w:t>
      </w:r>
      <w:r>
        <w:rPr>
          <w:rFonts w:eastAsia="Calibri"/>
        </w:rPr>
        <w:t xml:space="preserve">. Форма </w:t>
      </w:r>
      <w:proofErr w:type="gramStart"/>
      <w:r>
        <w:rPr>
          <w:rFonts w:eastAsia="Calibri"/>
        </w:rPr>
        <w:t>контроля за</w:t>
      </w:r>
      <w:proofErr w:type="gramEnd"/>
      <w:r>
        <w:rPr>
          <w:rFonts w:eastAsia="Calibri"/>
        </w:rPr>
        <w:t xml:space="preserve"> предоставлением муниципальной услуги</w:t>
      </w:r>
    </w:p>
    <w:p w:rsidR="0014073F" w:rsidRDefault="0014073F">
      <w:pPr>
        <w:ind w:firstLine="720"/>
        <w:jc w:val="both"/>
      </w:pPr>
    </w:p>
    <w:p w:rsidR="0014073F" w:rsidRDefault="00436365">
      <w:pPr>
        <w:ind w:firstLine="720"/>
        <w:jc w:val="both"/>
      </w:pPr>
      <w:r>
        <w:lastRenderedPageBreak/>
        <w:t xml:space="preserve">4.1. Порядок осуществления текущего </w:t>
      </w:r>
      <w:proofErr w:type="gramStart"/>
      <w:r>
        <w:t>контроля за</w:t>
      </w:r>
      <w:proofErr w:type="gramEnd"/>
      <w:r>
        <w:t xml:space="preserve">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указанными  лицами (далее – текущий контроль). </w:t>
      </w:r>
    </w:p>
    <w:p w:rsidR="0014073F" w:rsidRDefault="00436365">
      <w:pPr>
        <w:autoSpaceDE w:val="0"/>
        <w:ind w:firstLine="720"/>
        <w:jc w:val="both"/>
      </w:pPr>
      <w:r>
        <w:t xml:space="preserve">4.1.1. Текущий контроль осуществляется главой </w:t>
      </w:r>
      <w:r w:rsidR="005D1363">
        <w:t>Старополтавского</w:t>
      </w:r>
      <w:r>
        <w:t xml:space="preserve"> сельского поселения.</w:t>
      </w:r>
    </w:p>
    <w:p w:rsidR="0014073F" w:rsidRDefault="00436365">
      <w:pPr>
        <w:autoSpaceDE w:val="0"/>
        <w:ind w:firstLine="720"/>
        <w:jc w:val="both"/>
      </w:pPr>
      <w:r>
        <w:t>4.1.2. Текущий контроль осуществляется путем проведения проверок соблюдения и исполнения уполномоченным специалистом, ответственным за предоставление муниципальной услуги, положений административного регламента, иных нормативных правовых актов,  устанавливающих требования к предоставлению муниципальной услуги.</w:t>
      </w:r>
    </w:p>
    <w:p w:rsidR="0014073F" w:rsidRDefault="00436365">
      <w:pPr>
        <w:autoSpaceDE w:val="0"/>
        <w:ind w:firstLine="720"/>
        <w:jc w:val="both"/>
      </w:pPr>
      <w:r>
        <w:t xml:space="preserve">4.2. Для осуществления </w:t>
      </w:r>
      <w:proofErr w:type="gramStart"/>
      <w:r>
        <w:t>контроля за</w:t>
      </w:r>
      <w:proofErr w:type="gramEnd"/>
      <w:r>
        <w:t xml:space="preserve">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 Периодичность осуществления плановых проверок полноты и качества предоставления муниципальной услуги устанавливается Администрацией </w:t>
      </w:r>
      <w:r w:rsidR="005D1363">
        <w:t>Старополтавского</w:t>
      </w:r>
      <w:r>
        <w:t xml:space="preserve"> сельского поселения Старополтавского  муниципального района Волгоградской  области. Плановые и внеплановые проверки проводятся должностным лицом, уполномоченным Главой </w:t>
      </w:r>
      <w:r w:rsidR="005D1363">
        <w:t>Старополтавского</w:t>
      </w:r>
      <w:r>
        <w:t xml:space="preserve"> сельского поселения Старополтавского  муниципального района Волгоградской  области.</w:t>
      </w:r>
    </w:p>
    <w:p w:rsidR="0014073F" w:rsidRDefault="00436365">
      <w:pPr>
        <w:autoSpaceDE w:val="0"/>
        <w:ind w:firstLine="720"/>
        <w:jc w:val="both"/>
      </w:pPr>
      <w:r>
        <w:t>4.2.1. В ходе плановых и внеплановых проверок проверяется:</w:t>
      </w:r>
    </w:p>
    <w:p w:rsidR="0014073F" w:rsidRDefault="00436365">
      <w:pPr>
        <w:autoSpaceDE w:val="0"/>
        <w:ind w:firstLine="720"/>
        <w:jc w:val="both"/>
      </w:pPr>
      <w:r>
        <w:t>1) знание уполномоченным специалистом, ответственным за предоставление муниципальной услуги, положений административного регламента, нормативных правовых актов, устанавливающих требования к предоставлению муниципальной услуги;</w:t>
      </w:r>
    </w:p>
    <w:p w:rsidR="0014073F" w:rsidRDefault="00436365">
      <w:pPr>
        <w:autoSpaceDE w:val="0"/>
        <w:ind w:firstLine="720"/>
        <w:jc w:val="both"/>
      </w:pPr>
      <w:r>
        <w:t>2) соблюдение уполномоченным специалистом, ответственным за предоставление муниципальной услуги, сроков и последовательности исполнения административных процедур;</w:t>
      </w:r>
    </w:p>
    <w:p w:rsidR="0014073F" w:rsidRDefault="00436365">
      <w:pPr>
        <w:autoSpaceDE w:val="0"/>
        <w:ind w:firstLine="720"/>
        <w:jc w:val="both"/>
      </w:pPr>
      <w:r>
        <w:t>3) правильность и своевременность информирования заявителей об изменении административных процедур, предусмотренных административным регламентом;</w:t>
      </w:r>
    </w:p>
    <w:p w:rsidR="0014073F" w:rsidRDefault="00436365">
      <w:pPr>
        <w:autoSpaceDE w:val="0"/>
        <w:ind w:firstLine="720"/>
        <w:jc w:val="both"/>
      </w:pPr>
      <w:r>
        <w:t>4) устранение нарушений и недостатков, выявленных в ходе предыдущих проверок.</w:t>
      </w:r>
    </w:p>
    <w:p w:rsidR="0014073F" w:rsidRDefault="00436365">
      <w:pPr>
        <w:autoSpaceDE w:val="0"/>
        <w:ind w:firstLine="720"/>
        <w:jc w:val="both"/>
      </w:pPr>
      <w:r>
        <w:t>4.3. Ответственность за решения и действия (бездействие), принимаемые (осуществляемые) в ходе предоставления муниципальной услуги.</w:t>
      </w:r>
    </w:p>
    <w:p w:rsidR="0014073F" w:rsidRDefault="00436365">
      <w:pPr>
        <w:autoSpaceDE w:val="0"/>
        <w:ind w:firstLine="720"/>
        <w:jc w:val="both"/>
      </w:pPr>
      <w:r>
        <w:t xml:space="preserve">4.3.1. В случае выявления нарушений требований к предоставлению муниципальной услуги, установленных административным регламентом и иными нормативными правовыми актами, виновные лица привлекаются к ответственности в соответствии с законодательством Российской Федерации. </w:t>
      </w:r>
    </w:p>
    <w:p w:rsidR="0014073F" w:rsidRDefault="00436365">
      <w:pPr>
        <w:autoSpaceDE w:val="0"/>
        <w:ind w:firstLine="720"/>
        <w:jc w:val="both"/>
      </w:pPr>
      <w:r>
        <w:t xml:space="preserve">4.3.2. Ответственность за предоставление муниципальной услуги закрепляется в должностной инструкции. </w:t>
      </w:r>
    </w:p>
    <w:p w:rsidR="0014073F" w:rsidRDefault="00436365">
      <w:pPr>
        <w:autoSpaceDE w:val="0"/>
        <w:ind w:firstLine="720"/>
        <w:jc w:val="both"/>
      </w:pPr>
      <w:r>
        <w:t xml:space="preserve">4.4. Заявители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Администрации </w:t>
      </w:r>
      <w:r w:rsidR="005D1363">
        <w:t>Старополтавского</w:t>
      </w:r>
      <w:r>
        <w:t xml:space="preserve"> сельского поселения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14073F" w:rsidRDefault="00436365">
      <w:pPr>
        <w:autoSpaceDE w:val="0"/>
        <w:ind w:firstLine="720"/>
        <w:jc w:val="both"/>
      </w:pPr>
      <w:r>
        <w:t>По результатам контроля, в случае выявления нарушений прав заявителей, виновные лица, привлекаются к ответственности, установленной законодательством Российской Федерации.</w:t>
      </w:r>
    </w:p>
    <w:p w:rsidR="0014073F" w:rsidRDefault="0014073F">
      <w:pPr>
        <w:autoSpaceDE w:val="0"/>
        <w:ind w:firstLine="720"/>
        <w:jc w:val="both"/>
      </w:pPr>
    </w:p>
    <w:p w:rsidR="0014073F" w:rsidRDefault="00436365">
      <w:pPr>
        <w:ind w:firstLine="720"/>
        <w:jc w:val="center"/>
        <w:rPr>
          <w:rFonts w:eastAsia="Calibri"/>
        </w:rPr>
      </w:pPr>
      <w:r>
        <w:rPr>
          <w:rFonts w:eastAsia="Calibri"/>
        </w:rPr>
        <w:t xml:space="preserve">Раздел </w:t>
      </w:r>
      <w:r>
        <w:rPr>
          <w:rFonts w:eastAsia="Calibri"/>
          <w:color w:val="000000"/>
          <w:shd w:val="clear" w:color="auto" w:fill="FFFFFF"/>
        </w:rPr>
        <w:t>V</w:t>
      </w:r>
      <w:r>
        <w:rPr>
          <w:rFonts w:eastAsia="Calibri"/>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14073F" w:rsidRDefault="0014073F">
      <w:pPr>
        <w:autoSpaceDE w:val="0"/>
        <w:ind w:firstLine="720"/>
        <w:jc w:val="both"/>
      </w:pPr>
    </w:p>
    <w:p w:rsidR="0014073F" w:rsidRDefault="00436365">
      <w:pPr>
        <w:ind w:firstLine="540"/>
        <w:jc w:val="both"/>
      </w:pPr>
      <w:r>
        <w:t>5.1. Заявитель может обратиться с жалобой, в том числе в следующих случаях:</w:t>
      </w:r>
    </w:p>
    <w:p w:rsidR="0014073F" w:rsidRDefault="00436365">
      <w:pPr>
        <w:ind w:firstLine="540"/>
        <w:jc w:val="both"/>
      </w:pPr>
      <w:r>
        <w:lastRenderedPageBreak/>
        <w:t>1) нарушение срока регистрации запроса заявителя о предоставлении муниципальной услуги;</w:t>
      </w:r>
    </w:p>
    <w:p w:rsidR="0014073F" w:rsidRDefault="00436365">
      <w:pPr>
        <w:ind w:firstLine="540"/>
        <w:jc w:val="both"/>
      </w:pPr>
      <w:r>
        <w:t>2) нарушение срока предоставления муниципальной услуги;</w:t>
      </w:r>
    </w:p>
    <w:p w:rsidR="0014073F" w:rsidRDefault="00436365">
      <w:pPr>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14073F" w:rsidRDefault="00436365">
      <w:pPr>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14073F" w:rsidRDefault="00436365">
      <w:pPr>
        <w:ind w:firstLine="540"/>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Волгоградской  области, муниципальными правовыми актами;</w:t>
      </w:r>
      <w:proofErr w:type="gramEnd"/>
    </w:p>
    <w:p w:rsidR="0014073F" w:rsidRDefault="00436365">
      <w:pPr>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14073F" w:rsidRDefault="00436365">
      <w:pPr>
        <w:ind w:firstLine="540"/>
        <w:jc w:val="both"/>
      </w:pPr>
      <w:proofErr w:type="gramStart"/>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4073F" w:rsidRDefault="00436365">
      <w:pPr>
        <w:ind w:firstLine="540"/>
        <w:jc w:val="both"/>
      </w:pPr>
      <w:r>
        <w:t>5.2. Общие требования к порядку подачи и рассмотрения жалобы.</w:t>
      </w:r>
    </w:p>
    <w:p w:rsidR="0014073F" w:rsidRDefault="00436365">
      <w:pPr>
        <w:ind w:firstLine="540"/>
        <w:jc w:val="both"/>
      </w:pPr>
      <w:r>
        <w:t>5.2.1.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14073F" w:rsidRDefault="00436365">
      <w:pPr>
        <w:ind w:firstLine="567"/>
        <w:jc w:val="both"/>
        <w:rPr>
          <w:spacing w:val="-4"/>
        </w:rPr>
      </w:pPr>
      <w:r>
        <w:t xml:space="preserve">5.2.2. </w:t>
      </w:r>
      <w:r>
        <w:rPr>
          <w:spacing w:val="-4"/>
        </w:rPr>
        <w:t xml:space="preserve">Жалоба может быть направлена по почте, с использованием, официального сайта </w:t>
      </w:r>
      <w:r w:rsidR="005D1363">
        <w:rPr>
          <w:spacing w:val="-4"/>
        </w:rPr>
        <w:t>Старополтавского</w:t>
      </w:r>
      <w:r>
        <w:rPr>
          <w:spacing w:val="-4"/>
        </w:rPr>
        <w:t xml:space="preserve"> сельского поселения Старополтавского  муниципального района Волгоградской  области в информационно-телекоммуникационной сети «Интернет» (admkano@yandex.ru</w:t>
      </w:r>
      <w:proofErr w:type="gramStart"/>
      <w:r>
        <w:rPr>
          <w:spacing w:val="-4"/>
        </w:rPr>
        <w:t xml:space="preserve"> )</w:t>
      </w:r>
      <w:proofErr w:type="gramEnd"/>
      <w:r>
        <w:rPr>
          <w:spacing w:val="-4"/>
        </w:rPr>
        <w:t>, Единого портала государственных и муниципальных услуг (</w:t>
      </w:r>
      <w:hyperlink r:id="rId8">
        <w:r>
          <w:rPr>
            <w:rStyle w:val="InternetLink"/>
          </w:rPr>
          <w:t>www@volganet.ru</w:t>
        </w:r>
      </w:hyperlink>
      <w:r>
        <w:rPr>
          <w:spacing w:val="-4"/>
        </w:rPr>
        <w:t>), а также может быть принята при личном приеме заявителя.</w:t>
      </w:r>
    </w:p>
    <w:p w:rsidR="0014073F" w:rsidRDefault="00436365">
      <w:pPr>
        <w:ind w:firstLine="540"/>
        <w:jc w:val="both"/>
      </w:pPr>
      <w:r>
        <w:t>5.3. Жалоба должна содержать:</w:t>
      </w:r>
    </w:p>
    <w:p w:rsidR="0014073F" w:rsidRDefault="00436365">
      <w:pPr>
        <w:ind w:firstLine="54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4073F" w:rsidRDefault="00436365">
      <w:pPr>
        <w:ind w:firstLine="567"/>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4073F" w:rsidRDefault="00436365">
      <w:pPr>
        <w:ind w:firstLine="540"/>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4073F" w:rsidRDefault="00436365">
      <w:pPr>
        <w:ind w:firstLine="54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4073F" w:rsidRDefault="00436365">
      <w:pPr>
        <w:ind w:firstLine="540"/>
        <w:jc w:val="both"/>
      </w:pPr>
      <w:r>
        <w:t xml:space="preserve">5.4. </w:t>
      </w:r>
      <w:proofErr w:type="gramStart"/>
      <w: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w:t>
      </w:r>
      <w:r>
        <w:lastRenderedPageBreak/>
        <w:t>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t xml:space="preserve"> исправлений - в течение пяти рабочих дней со дня ее регистрации. </w:t>
      </w:r>
    </w:p>
    <w:p w:rsidR="0014073F" w:rsidRDefault="00436365">
      <w:pPr>
        <w:ind w:firstLine="540"/>
        <w:jc w:val="both"/>
      </w:pPr>
      <w:r>
        <w:t>5.5. По результатам рассмотрения жалобы орган, предоставляющий муниципальную услугу, принимает одно из следующих решений:</w:t>
      </w:r>
    </w:p>
    <w:p w:rsidR="0014073F" w:rsidRDefault="00436365">
      <w:pPr>
        <w:ind w:firstLine="540"/>
        <w:jc w:val="both"/>
      </w:pPr>
      <w:proofErr w:type="gramStart"/>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а также в иных формах;</w:t>
      </w:r>
      <w:proofErr w:type="gramEnd"/>
    </w:p>
    <w:p w:rsidR="0014073F" w:rsidRDefault="00436365">
      <w:pPr>
        <w:ind w:firstLine="540"/>
        <w:jc w:val="both"/>
      </w:pPr>
      <w:r>
        <w:t>2) отказывает в удовлетворении жалобы.</w:t>
      </w:r>
    </w:p>
    <w:p w:rsidR="0014073F" w:rsidRDefault="00436365">
      <w:pPr>
        <w:ind w:firstLine="540"/>
        <w:jc w:val="both"/>
      </w:pPr>
      <w:r>
        <w:t xml:space="preserve">5.6.  Не позднее дня, следующего за днем принятия решения, указанного в </w:t>
      </w:r>
      <w:hyperlink r:id="rId9">
        <w:r>
          <w:rPr>
            <w:rStyle w:val="InternetLink"/>
          </w:rPr>
          <w:t>п.</w:t>
        </w:r>
      </w:hyperlink>
      <w:r>
        <w:t xml:space="preserve"> 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4073F" w:rsidRDefault="00436365">
      <w:pPr>
        <w:ind w:firstLine="540"/>
        <w:jc w:val="both"/>
      </w:pPr>
      <w:r>
        <w:t>5.7. Обращения заинтересованных лиц считаются рассмотренными, если даны письменные ответы по существу всех поставленных в обращениях вопросов и приняты необходимые меры.</w:t>
      </w:r>
    </w:p>
    <w:p w:rsidR="0014073F" w:rsidRDefault="00436365">
      <w:pPr>
        <w:pStyle w:val="Heading"/>
        <w:tabs>
          <w:tab w:val="left" w:pos="4536"/>
        </w:tabs>
        <w:jc w:val="right"/>
        <w:rPr>
          <w:b w:val="0"/>
          <w:sz w:val="24"/>
          <w:szCs w:val="24"/>
        </w:rPr>
      </w:pPr>
      <w:r>
        <w:rPr>
          <w:b w:val="0"/>
          <w:sz w:val="24"/>
          <w:szCs w:val="24"/>
        </w:rPr>
        <w:t xml:space="preserve">                                                                                                                     </w:t>
      </w: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Heading"/>
        <w:tabs>
          <w:tab w:val="left" w:pos="4536"/>
        </w:tabs>
        <w:jc w:val="right"/>
        <w:rPr>
          <w:b w:val="0"/>
          <w:sz w:val="24"/>
          <w:szCs w:val="24"/>
        </w:rPr>
      </w:pPr>
    </w:p>
    <w:p w:rsidR="0014073F" w:rsidRDefault="0014073F">
      <w:pPr>
        <w:pStyle w:val="consplusnormal0"/>
        <w:spacing w:before="0" w:after="0"/>
        <w:ind w:firstLine="4962"/>
        <w:jc w:val="right"/>
      </w:pPr>
    </w:p>
    <w:sectPr w:rsidR="0014073F">
      <w:pgSz w:w="11906" w:h="16838"/>
      <w:pgMar w:top="1134" w:right="707" w:bottom="1134"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DejaVu Sans">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宋体">
    <w:panose1 w:val="00000000000000000000"/>
    <w:charset w:val="80"/>
    <w:family w:val="roman"/>
    <w:notTrueType/>
    <w:pitch w:val="default"/>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B68B9"/>
    <w:multiLevelType w:val="multilevel"/>
    <w:tmpl w:val="853CD7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4073F"/>
    <w:rsid w:val="00053F33"/>
    <w:rsid w:val="0014073F"/>
    <w:rsid w:val="00436365"/>
    <w:rsid w:val="00471408"/>
    <w:rsid w:val="005D1363"/>
    <w:rsid w:val="006B3EF4"/>
    <w:rsid w:val="00985987"/>
    <w:rsid w:val="009A469F"/>
    <w:rsid w:val="00A53083"/>
    <w:rsid w:val="00EB7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rPr>
      <w:rFonts w:ascii="Times New Roman" w:eastAsia="Times New Roman" w:hAnsi="Times New Roman" w:cs="Times New Roman"/>
      <w:lang w:val="ru-RU" w:bidi="ar-SA"/>
    </w:rPr>
  </w:style>
  <w:style w:type="paragraph" w:styleId="1">
    <w:name w:val="heading 1"/>
    <w:basedOn w:val="a"/>
    <w:next w:val="a"/>
    <w:pPr>
      <w:keepNext/>
      <w:tabs>
        <w:tab w:val="num" w:pos="432"/>
      </w:tabs>
      <w:ind w:left="432" w:hanging="432"/>
      <w:jc w:val="center"/>
      <w:outlineLvl w:val="0"/>
    </w:pPr>
    <w:rPr>
      <w:sz w:val="40"/>
    </w:rPr>
  </w:style>
  <w:style w:type="paragraph" w:styleId="2">
    <w:name w:val="heading 2"/>
    <w:basedOn w:val="a"/>
    <w:next w:val="a"/>
    <w:pPr>
      <w:keepNext/>
      <w:tabs>
        <w:tab w:val="num" w:pos="576"/>
      </w:tabs>
      <w:ind w:left="576" w:hanging="576"/>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3">
    <w:name w:val="Текст Знак"/>
    <w:rPr>
      <w:rFonts w:ascii="Courier New" w:hAnsi="Courier New" w:cs="Courier New"/>
    </w:rPr>
  </w:style>
  <w:style w:type="character" w:customStyle="1" w:styleId="InternetLink">
    <w:name w:val="Internet Link"/>
    <w:rPr>
      <w:color w:val="0000FF"/>
      <w:u w:val="single"/>
    </w:rPr>
  </w:style>
  <w:style w:type="character" w:customStyle="1" w:styleId="a4">
    <w:name w:val="Название Знак"/>
    <w:rPr>
      <w:b/>
      <w:sz w:val="28"/>
    </w:rPr>
  </w:style>
  <w:style w:type="character" w:customStyle="1" w:styleId="a5">
    <w:name w:val="Подзаголовок Знак"/>
    <w:rPr>
      <w:rFonts w:ascii="Arial" w:hAnsi="Arial" w:cs="Arial"/>
      <w:sz w:val="24"/>
      <w:szCs w:val="24"/>
    </w:rPr>
  </w:style>
  <w:style w:type="paragraph" w:customStyle="1" w:styleId="Heading">
    <w:name w:val="Heading"/>
    <w:basedOn w:val="a"/>
    <w:next w:val="a6"/>
    <w:pPr>
      <w:jc w:val="center"/>
    </w:pPr>
    <w:rPr>
      <w:b/>
      <w:sz w:val="28"/>
      <w:szCs w:val="20"/>
    </w:rPr>
  </w:style>
  <w:style w:type="paragraph" w:customStyle="1" w:styleId="TextBody">
    <w:name w:val="Text Body"/>
    <w:basedOn w:val="a"/>
    <w:pPr>
      <w:widowControl w:val="0"/>
      <w:spacing w:after="120"/>
    </w:pPr>
    <w:rPr>
      <w:sz w:val="20"/>
      <w:szCs w:val="20"/>
    </w:rPr>
  </w:style>
  <w:style w:type="paragraph" w:styleId="a7">
    <w:name w:val="List"/>
    <w:basedOn w:val="TextBody"/>
  </w:style>
  <w:style w:type="paragraph" w:styleId="a8">
    <w:name w:val="caption"/>
    <w:basedOn w:val="a"/>
    <w:pPr>
      <w:suppressLineNumbers/>
      <w:spacing w:before="120" w:after="120"/>
    </w:pPr>
    <w:rPr>
      <w:i/>
      <w:iCs/>
    </w:rPr>
  </w:style>
  <w:style w:type="paragraph" w:customStyle="1" w:styleId="Index">
    <w:name w:val="Index"/>
    <w:basedOn w:val="a"/>
    <w:pPr>
      <w:suppressLineNumbers/>
    </w:pPr>
  </w:style>
  <w:style w:type="paragraph" w:styleId="20">
    <w:name w:val="Body Text 2"/>
    <w:basedOn w:val="a"/>
    <w:rPr>
      <w:sz w:val="28"/>
    </w:rPr>
  </w:style>
  <w:style w:type="paragraph" w:customStyle="1" w:styleId="ConsPlusNormal">
    <w:name w:val="ConsPlusNormal"/>
    <w:pPr>
      <w:widowControl w:val="0"/>
      <w:suppressAutoHyphens/>
      <w:autoSpaceDE w:val="0"/>
      <w:ind w:firstLine="720"/>
    </w:pPr>
    <w:rPr>
      <w:rFonts w:ascii="Arial" w:eastAsia="Times New Roman" w:hAnsi="Arial" w:cs="Arial"/>
      <w:sz w:val="20"/>
      <w:szCs w:val="20"/>
      <w:lang w:val="ru-RU" w:bidi="ar-SA"/>
    </w:rPr>
  </w:style>
  <w:style w:type="paragraph" w:customStyle="1" w:styleId="TextBodyIndent">
    <w:name w:val="Text Body Indent"/>
    <w:basedOn w:val="a"/>
    <w:pPr>
      <w:spacing w:line="360" w:lineRule="auto"/>
      <w:ind w:firstLine="708"/>
      <w:jc w:val="both"/>
    </w:pPr>
    <w:rPr>
      <w:sz w:val="28"/>
    </w:rPr>
  </w:style>
  <w:style w:type="paragraph" w:customStyle="1" w:styleId="ConsPlusTitle">
    <w:name w:val="ConsPlusTitle"/>
    <w:pPr>
      <w:widowControl w:val="0"/>
      <w:suppressAutoHyphens/>
      <w:autoSpaceDE w:val="0"/>
    </w:pPr>
    <w:rPr>
      <w:rFonts w:ascii="Arial" w:eastAsia="Arial" w:hAnsi="Arial" w:cs="Arial"/>
      <w:b/>
      <w:bCs/>
      <w:sz w:val="20"/>
      <w:szCs w:val="20"/>
      <w:lang w:val="ru-RU" w:bidi="ar-SA"/>
    </w:rPr>
  </w:style>
  <w:style w:type="paragraph" w:styleId="a9">
    <w:name w:val="List Paragraph"/>
    <w:basedOn w:val="a"/>
    <w:pPr>
      <w:ind w:left="720"/>
    </w:pPr>
    <w:rPr>
      <w:rFonts w:eastAsia="SimSun;宋体" w:cs="Mangal"/>
      <w:lang w:bidi="hi-IN"/>
    </w:rPr>
  </w:style>
  <w:style w:type="paragraph" w:styleId="aa">
    <w:name w:val="Plain Text"/>
    <w:basedOn w:val="a"/>
    <w:rPr>
      <w:rFonts w:ascii="Courier New" w:hAnsi="Courier New" w:cs="Courier New"/>
      <w:sz w:val="20"/>
      <w:szCs w:val="20"/>
    </w:rPr>
  </w:style>
  <w:style w:type="paragraph" w:styleId="a6">
    <w:name w:val="Subtitle"/>
    <w:basedOn w:val="a"/>
    <w:next w:val="TextBody"/>
    <w:pPr>
      <w:spacing w:after="60"/>
      <w:jc w:val="center"/>
    </w:pPr>
    <w:rPr>
      <w:rFonts w:ascii="Arial" w:hAnsi="Arial" w:cs="Arial"/>
    </w:rPr>
  </w:style>
  <w:style w:type="paragraph" w:customStyle="1" w:styleId="consplusnormal0">
    <w:name w:val="consplusnormal"/>
    <w:basedOn w:val="a"/>
    <w:pPr>
      <w:spacing w:before="280" w:after="280"/>
    </w:pPr>
  </w:style>
  <w:style w:type="paragraph" w:styleId="ab">
    <w:name w:val="Normal (Web)"/>
    <w:basedOn w:val="a"/>
    <w:pPr>
      <w:spacing w:before="280" w:after="28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numbering" w:customStyle="1" w:styleId="WW8Num1">
    <w:name w:val="WW8Num1"/>
  </w:style>
  <w:style w:type="numbering" w:customStyle="1" w:styleId="WW8Num2">
    <w:name w:val="WW8Num2"/>
  </w:style>
  <w:style w:type="paragraph" w:styleId="ac">
    <w:name w:val="Balloon Text"/>
    <w:basedOn w:val="a"/>
    <w:link w:val="ad"/>
    <w:uiPriority w:val="99"/>
    <w:semiHidden/>
    <w:unhideWhenUsed/>
    <w:rsid w:val="00053F33"/>
    <w:rPr>
      <w:rFonts w:ascii="Tahoma" w:hAnsi="Tahoma" w:cs="Tahoma"/>
      <w:sz w:val="16"/>
      <w:szCs w:val="16"/>
    </w:rPr>
  </w:style>
  <w:style w:type="character" w:customStyle="1" w:styleId="ad">
    <w:name w:val="Текст выноски Знак"/>
    <w:basedOn w:val="a0"/>
    <w:link w:val="ac"/>
    <w:uiPriority w:val="99"/>
    <w:semiHidden/>
    <w:rsid w:val="00053F33"/>
    <w:rPr>
      <w:rFonts w:ascii="Tahoma" w:eastAsia="Times New Roman" w:hAnsi="Tahoma" w:cs="Tahoma"/>
      <w:sz w:val="16"/>
      <w:szCs w:val="16"/>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ww@volganet.ru" TargetMode="External"/><Relationship Id="rId3" Type="http://schemas.microsoft.com/office/2007/relationships/stylesWithEffects" Target="stylesWithEffects.xml"/><Relationship Id="rId7" Type="http://schemas.openxmlformats.org/officeDocument/2006/relationships/hyperlink" Target="http://www.volgan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ww@volgane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33DB1DD9E3D2ECF7457465BCFA66658DE0B42ADFA3FFA001F7020AB2B119D56783FFE761Bt365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10</Pages>
  <Words>4364</Words>
  <Characters>24881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Home</Company>
  <LinksUpToDate>false</LinksUpToDate>
  <CharactersWithSpaces>29187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Prokuror</dc:creator>
  <cp:lastModifiedBy>Жиром</cp:lastModifiedBy>
  <cp:revision>7</cp:revision>
  <cp:lastPrinted>2017-12-08T08:10:00Z</cp:lastPrinted>
  <dcterms:created xsi:type="dcterms:W3CDTF">2017-11-01T08:45:00Z</dcterms:created>
  <dcterms:modified xsi:type="dcterms:W3CDTF">2017-12-08T08:18:00Z</dcterms:modified>
  <dc:language>en-US</dc:language>
</cp:coreProperties>
</file>