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8F5" w:rsidRDefault="006768F5" w:rsidP="006768F5">
      <w:pPr>
        <w:rPr>
          <w:sz w:val="28"/>
          <w:szCs w:val="28"/>
        </w:rPr>
      </w:pPr>
    </w:p>
    <w:p w:rsidR="006768F5" w:rsidRDefault="006768F5" w:rsidP="006768F5">
      <w:pPr>
        <w:jc w:val="center"/>
        <w:rPr>
          <w:b/>
        </w:rPr>
      </w:pPr>
      <w:r>
        <w:rPr>
          <w:b/>
        </w:rPr>
        <w:t>АДМИНИСТРАЦИЯ</w:t>
      </w:r>
    </w:p>
    <w:p w:rsidR="006768F5" w:rsidRDefault="006768F5" w:rsidP="006768F5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6768F5" w:rsidRDefault="006768F5" w:rsidP="006768F5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6768F5" w:rsidRDefault="006768F5" w:rsidP="006768F5">
      <w:pPr>
        <w:jc w:val="center"/>
        <w:rPr>
          <w:b/>
        </w:rPr>
      </w:pPr>
    </w:p>
    <w:p w:rsidR="006768F5" w:rsidRDefault="006768F5" w:rsidP="006768F5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с</w:t>
      </w:r>
      <w:proofErr w:type="gramEnd"/>
      <w:r>
        <w:rPr>
          <w:b/>
          <w:u w:val="single"/>
        </w:rPr>
        <w:t>.</w:t>
      </w:r>
      <w:r w:rsidR="001C019B">
        <w:rPr>
          <w:b/>
          <w:u w:val="single"/>
        </w:rPr>
        <w:t xml:space="preserve"> </w:t>
      </w:r>
      <w:r>
        <w:rPr>
          <w:b/>
          <w:u w:val="single"/>
        </w:rPr>
        <w:t>Старая Полтавка, ул. Центральная, 98                                                 тел. 4-34-09</w:t>
      </w:r>
    </w:p>
    <w:p w:rsidR="006768F5" w:rsidRDefault="006768F5" w:rsidP="006768F5">
      <w:pPr>
        <w:jc w:val="center"/>
        <w:rPr>
          <w:sz w:val="28"/>
          <w:szCs w:val="28"/>
        </w:rPr>
      </w:pPr>
    </w:p>
    <w:p w:rsidR="006768F5" w:rsidRDefault="006768F5" w:rsidP="00676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768F5" w:rsidRDefault="006768F5" w:rsidP="006768F5">
      <w:pPr>
        <w:tabs>
          <w:tab w:val="left" w:pos="145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6768F5" w:rsidRDefault="006768F5" w:rsidP="006768F5">
      <w:pPr>
        <w:tabs>
          <w:tab w:val="left" w:pos="597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1C019B">
        <w:rPr>
          <w:b/>
          <w:sz w:val="28"/>
          <w:szCs w:val="28"/>
        </w:rPr>
        <w:t>220</w:t>
      </w:r>
      <w:r>
        <w:rPr>
          <w:b/>
          <w:sz w:val="28"/>
          <w:szCs w:val="28"/>
        </w:rPr>
        <w:tab/>
        <w:t xml:space="preserve">                  от  2</w:t>
      </w:r>
      <w:r w:rsidR="001C019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="001C019B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.201</w:t>
      </w:r>
      <w:r w:rsidR="001C019B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 </w:t>
      </w:r>
    </w:p>
    <w:p w:rsidR="006768F5" w:rsidRDefault="006768F5" w:rsidP="006768F5">
      <w:pPr>
        <w:rPr>
          <w:sz w:val="28"/>
          <w:szCs w:val="28"/>
        </w:rPr>
      </w:pPr>
    </w:p>
    <w:p w:rsidR="006768F5" w:rsidRDefault="006768F5" w:rsidP="00412CF6">
      <w:pPr>
        <w:ind w:right="4252"/>
        <w:jc w:val="both"/>
        <w:rPr>
          <w:sz w:val="28"/>
          <w:szCs w:val="28"/>
        </w:rPr>
      </w:pPr>
      <w:r>
        <w:rPr>
          <w:b/>
          <w:sz w:val="28"/>
          <w:szCs w:val="28"/>
        </w:rPr>
        <w:t>О формировании фонда капитального ремонта на счете регионального оператора в отношении многоквартирн</w:t>
      </w:r>
      <w:r w:rsidR="001C019B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дом</w:t>
      </w:r>
      <w:r w:rsidR="001C019B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>, собственники помещений в котор</w:t>
      </w:r>
      <w:r w:rsidR="001C019B">
        <w:rPr>
          <w:b/>
          <w:sz w:val="28"/>
          <w:szCs w:val="28"/>
        </w:rPr>
        <w:t>ом</w:t>
      </w:r>
      <w:r>
        <w:rPr>
          <w:b/>
          <w:sz w:val="28"/>
          <w:szCs w:val="28"/>
        </w:rPr>
        <w:t xml:space="preserve"> в установленный срок не выбрали способ формирования фонда капитального ремонта или выбранный ими способ не был реализован</w:t>
      </w:r>
    </w:p>
    <w:p w:rsidR="006768F5" w:rsidRDefault="006768F5" w:rsidP="006768F5">
      <w:pPr>
        <w:jc w:val="center"/>
        <w:rPr>
          <w:sz w:val="28"/>
          <w:szCs w:val="28"/>
        </w:rPr>
      </w:pPr>
    </w:p>
    <w:p w:rsidR="006768F5" w:rsidRDefault="006768F5" w:rsidP="006768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12 статьи 4 Закона Волгоградской области от 19.12.2013 № 174-ОД "Об организации проведения капитального ремонта общего имущества в многоквартирных домах, расположенных на территории Волгоградской области" администрация Старо</w:t>
      </w:r>
      <w:r w:rsidR="00412CF6">
        <w:rPr>
          <w:sz w:val="28"/>
          <w:szCs w:val="28"/>
        </w:rPr>
        <w:t>полтавского сельского поселения,</w:t>
      </w:r>
      <w:r>
        <w:rPr>
          <w:sz w:val="28"/>
          <w:szCs w:val="28"/>
        </w:rPr>
        <w:t xml:space="preserve"> </w:t>
      </w:r>
    </w:p>
    <w:p w:rsidR="006768F5" w:rsidRDefault="006768F5" w:rsidP="006768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68F5" w:rsidRPr="00412CF6" w:rsidRDefault="00412CF6" w:rsidP="00412CF6">
      <w:pPr>
        <w:autoSpaceDE w:val="0"/>
        <w:autoSpaceDN w:val="0"/>
        <w:adjustRightInd w:val="0"/>
        <w:rPr>
          <w:rFonts w:ascii="Arial" w:hAnsi="Arial" w:cs="Arial"/>
          <w:sz w:val="32"/>
          <w:szCs w:val="28"/>
        </w:rPr>
      </w:pPr>
      <w:r w:rsidRPr="00412CF6">
        <w:rPr>
          <w:rFonts w:ascii="Arial" w:hAnsi="Arial" w:cs="Arial"/>
          <w:sz w:val="32"/>
          <w:szCs w:val="28"/>
        </w:rPr>
        <w:t>п</w:t>
      </w:r>
      <w:r w:rsidR="006768F5" w:rsidRPr="00412CF6">
        <w:rPr>
          <w:rFonts w:ascii="Arial" w:hAnsi="Arial" w:cs="Arial"/>
          <w:sz w:val="32"/>
          <w:szCs w:val="28"/>
        </w:rPr>
        <w:t>остановляет:</w:t>
      </w:r>
    </w:p>
    <w:p w:rsidR="006768F5" w:rsidRDefault="006768F5" w:rsidP="006768F5">
      <w:pPr>
        <w:autoSpaceDE w:val="0"/>
        <w:autoSpaceDN w:val="0"/>
        <w:adjustRightInd w:val="0"/>
        <w:jc w:val="center"/>
        <w:rPr>
          <w:sz w:val="32"/>
          <w:szCs w:val="28"/>
        </w:rPr>
      </w:pPr>
    </w:p>
    <w:p w:rsidR="006768F5" w:rsidRDefault="006768F5" w:rsidP="006768F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Сформировать фонд капитального ремонта на счете регионального оператора в отношении многоквартирн</w:t>
      </w:r>
      <w:r w:rsidR="001C019B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дом</w:t>
      </w:r>
      <w:r w:rsidR="001C019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собственники помещений  которых в срок не выбрали способ формирования фонда капитального ремонта или выбранный ими способ не был реализован, согласно Приложению к настоящему постановлению.</w:t>
      </w:r>
    </w:p>
    <w:p w:rsidR="006768F5" w:rsidRDefault="006768F5" w:rsidP="006768F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Решение, указанное в пункте 1 настоящего постановления, направить региональному оператору и собственникам помещений в многоквартирных домах, указанных в пункте 1 настоящего постановления, в течение пяти дней </w:t>
      </w:r>
      <w:proofErr w:type="gramStart"/>
      <w:r>
        <w:rPr>
          <w:rFonts w:ascii="Times New Roman" w:hAnsi="Times New Roman"/>
          <w:sz w:val="28"/>
          <w:szCs w:val="28"/>
        </w:rPr>
        <w:t>с даты</w:t>
      </w:r>
      <w:proofErr w:type="gramEnd"/>
      <w:r>
        <w:rPr>
          <w:rFonts w:ascii="Times New Roman" w:hAnsi="Times New Roman"/>
          <w:sz w:val="28"/>
          <w:szCs w:val="28"/>
        </w:rPr>
        <w:t xml:space="preserve"> его принятия.</w:t>
      </w:r>
    </w:p>
    <w:p w:rsidR="006768F5" w:rsidRDefault="006768F5" w:rsidP="006768F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</w:t>
      </w:r>
      <w:r w:rsidR="001C019B">
        <w:rPr>
          <w:rFonts w:ascii="Times New Roman" w:hAnsi="Times New Roman"/>
          <w:sz w:val="28"/>
          <w:szCs w:val="28"/>
        </w:rPr>
        <w:t>момента его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6768F5" w:rsidRPr="001C019B" w:rsidRDefault="006768F5" w:rsidP="001C019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  <w:r w:rsidRPr="001C019B">
        <w:rPr>
          <w:rFonts w:ascii="Times New Roman" w:hAnsi="Times New Roman"/>
        </w:rPr>
        <w:t xml:space="preserve">                              </w:t>
      </w:r>
    </w:p>
    <w:p w:rsidR="006768F5" w:rsidRDefault="006768F5" w:rsidP="006768F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1C019B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6768F5" w:rsidRDefault="006768F5" w:rsidP="006768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1C019B">
        <w:rPr>
          <w:b/>
          <w:sz w:val="28"/>
          <w:szCs w:val="28"/>
        </w:rPr>
        <w:t>И.А. Штаймнец</w:t>
      </w:r>
    </w:p>
    <w:p w:rsidR="006768F5" w:rsidRPr="006768F5" w:rsidRDefault="006768F5" w:rsidP="006768F5">
      <w:pPr>
        <w:rPr>
          <w:b/>
          <w:sz w:val="28"/>
          <w:szCs w:val="28"/>
        </w:rPr>
      </w:pPr>
    </w:p>
    <w:p w:rsidR="006768F5" w:rsidRPr="00412CF6" w:rsidRDefault="006768F5" w:rsidP="006768F5">
      <w:pPr>
        <w:jc w:val="right"/>
        <w:rPr>
          <w:b/>
          <w:sz w:val="22"/>
          <w:szCs w:val="22"/>
        </w:rPr>
      </w:pPr>
      <w:r w:rsidRPr="00412CF6">
        <w:rPr>
          <w:b/>
          <w:sz w:val="22"/>
          <w:szCs w:val="22"/>
        </w:rPr>
        <w:lastRenderedPageBreak/>
        <w:t xml:space="preserve">Приложение </w:t>
      </w:r>
    </w:p>
    <w:p w:rsidR="006768F5" w:rsidRDefault="006768F5" w:rsidP="006768F5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</w:t>
      </w:r>
    </w:p>
    <w:p w:rsidR="006768F5" w:rsidRDefault="006768F5" w:rsidP="006768F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Администрации Старополтавского </w:t>
      </w:r>
    </w:p>
    <w:p w:rsidR="006768F5" w:rsidRDefault="006768F5" w:rsidP="006768F5">
      <w:pPr>
        <w:jc w:val="right"/>
        <w:rPr>
          <w:sz w:val="22"/>
          <w:szCs w:val="22"/>
        </w:rPr>
      </w:pPr>
      <w:r>
        <w:rPr>
          <w:sz w:val="22"/>
          <w:szCs w:val="22"/>
        </w:rPr>
        <w:t>сельского поселения</w:t>
      </w:r>
    </w:p>
    <w:p w:rsidR="006768F5" w:rsidRDefault="006768F5" w:rsidP="006768F5">
      <w:pPr>
        <w:jc w:val="right"/>
        <w:rPr>
          <w:sz w:val="22"/>
          <w:szCs w:val="22"/>
        </w:rPr>
      </w:pPr>
      <w:r>
        <w:rPr>
          <w:sz w:val="22"/>
          <w:szCs w:val="22"/>
        </w:rPr>
        <w:t>от 2</w:t>
      </w:r>
      <w:r w:rsidR="001C019B">
        <w:rPr>
          <w:sz w:val="22"/>
          <w:szCs w:val="22"/>
        </w:rPr>
        <w:t>8</w:t>
      </w:r>
      <w:r>
        <w:rPr>
          <w:sz w:val="22"/>
          <w:szCs w:val="22"/>
        </w:rPr>
        <w:t>.</w:t>
      </w:r>
      <w:r w:rsidR="001C019B">
        <w:rPr>
          <w:sz w:val="22"/>
          <w:szCs w:val="22"/>
        </w:rPr>
        <w:t>10</w:t>
      </w:r>
      <w:r>
        <w:rPr>
          <w:sz w:val="22"/>
          <w:szCs w:val="22"/>
        </w:rPr>
        <w:t>.201</w:t>
      </w:r>
      <w:r w:rsidR="001C019B">
        <w:rPr>
          <w:sz w:val="22"/>
          <w:szCs w:val="22"/>
        </w:rPr>
        <w:t>5</w:t>
      </w:r>
      <w:r>
        <w:rPr>
          <w:sz w:val="22"/>
          <w:szCs w:val="22"/>
        </w:rPr>
        <w:t xml:space="preserve"> №</w:t>
      </w:r>
      <w:r w:rsidR="001C019B">
        <w:rPr>
          <w:sz w:val="22"/>
          <w:szCs w:val="22"/>
        </w:rPr>
        <w:t>220</w:t>
      </w:r>
    </w:p>
    <w:p w:rsidR="006768F5" w:rsidRDefault="006768F5" w:rsidP="006768F5">
      <w:pPr>
        <w:jc w:val="right"/>
        <w:rPr>
          <w:sz w:val="22"/>
          <w:szCs w:val="22"/>
        </w:rPr>
      </w:pPr>
    </w:p>
    <w:p w:rsidR="006768F5" w:rsidRDefault="006768F5" w:rsidP="006768F5">
      <w:pPr>
        <w:jc w:val="center"/>
        <w:rPr>
          <w:b/>
        </w:rPr>
      </w:pPr>
      <w:r>
        <w:rPr>
          <w:b/>
        </w:rPr>
        <w:t>ПЕРЕЧЕНЬ</w:t>
      </w:r>
    </w:p>
    <w:p w:rsidR="006768F5" w:rsidRDefault="006768F5" w:rsidP="00412CF6">
      <w:pPr>
        <w:jc w:val="center"/>
        <w:rPr>
          <w:b/>
        </w:rPr>
      </w:pPr>
      <w:r>
        <w:rPr>
          <w:b/>
        </w:rPr>
        <w:t xml:space="preserve">многоквартирных домов, расположенных на территории Старополтавского сельского поселения, собственники которых не выбрали способ формирования фонда капитального ремонта или выбранный ими способ не был реализован </w:t>
      </w:r>
      <w:r w:rsidR="00412CF6">
        <w:rPr>
          <w:b/>
        </w:rPr>
        <w:t>в установленные законом сроки</w:t>
      </w:r>
    </w:p>
    <w:p w:rsidR="006768F5" w:rsidRDefault="006768F5" w:rsidP="006768F5">
      <w:pPr>
        <w:jc w:val="center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9363"/>
      </w:tblGrid>
      <w:tr w:rsidR="006768F5" w:rsidTr="00412CF6">
        <w:trPr>
          <w:trHeight w:val="12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8F5" w:rsidRDefault="006768F5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9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8F5" w:rsidRDefault="006768F5">
            <w:pPr>
              <w:jc w:val="center"/>
              <w:rPr>
                <w:b/>
              </w:rPr>
            </w:pPr>
            <w:r>
              <w:rPr>
                <w:b/>
              </w:rPr>
              <w:t>Адрес многоквартирного дома</w:t>
            </w:r>
          </w:p>
        </w:tc>
      </w:tr>
      <w:tr w:rsidR="006768F5" w:rsidTr="00412CF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8F5" w:rsidRDefault="006768F5">
            <w:pPr>
              <w:jc w:val="center"/>
            </w:pPr>
            <w:r>
              <w:t>1</w:t>
            </w:r>
          </w:p>
        </w:tc>
        <w:tc>
          <w:tcPr>
            <w:tcW w:w="9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8F5" w:rsidRDefault="00412CF6" w:rsidP="001C019B">
            <w:r>
              <w:t xml:space="preserve">Волгоградская обл., Старополтавский район, </w:t>
            </w:r>
            <w:proofErr w:type="gramStart"/>
            <w:r>
              <w:t>с</w:t>
            </w:r>
            <w:proofErr w:type="gramEnd"/>
            <w:r>
              <w:t xml:space="preserve">. Старая Полтавка, </w:t>
            </w:r>
            <w:r w:rsidR="001C019B">
              <w:t>ул. Центральная 91А</w:t>
            </w:r>
          </w:p>
        </w:tc>
      </w:tr>
      <w:tr w:rsidR="006768F5" w:rsidTr="00412CF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8F5" w:rsidRDefault="006768F5">
            <w:pPr>
              <w:jc w:val="center"/>
            </w:pPr>
            <w:r>
              <w:t>2</w:t>
            </w:r>
          </w:p>
        </w:tc>
        <w:tc>
          <w:tcPr>
            <w:tcW w:w="9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8F5" w:rsidRDefault="00412CF6" w:rsidP="001C019B">
            <w:r>
              <w:t xml:space="preserve">Волгоградская обл., Старополтавский район, </w:t>
            </w:r>
            <w:proofErr w:type="gramStart"/>
            <w:r>
              <w:t>с</w:t>
            </w:r>
            <w:proofErr w:type="gramEnd"/>
            <w:r>
              <w:t xml:space="preserve">. Старая Полтавка, </w:t>
            </w:r>
            <w:r w:rsidR="006768F5">
              <w:t xml:space="preserve">ул. </w:t>
            </w:r>
            <w:r w:rsidR="001C019B">
              <w:t>Дачная 14</w:t>
            </w:r>
            <w:bookmarkStart w:id="0" w:name="_GoBack"/>
            <w:bookmarkEnd w:id="0"/>
          </w:p>
        </w:tc>
      </w:tr>
    </w:tbl>
    <w:p w:rsidR="006768F5" w:rsidRDefault="006768F5" w:rsidP="006768F5">
      <w:pPr>
        <w:rPr>
          <w:b/>
          <w:sz w:val="28"/>
          <w:szCs w:val="28"/>
        </w:rPr>
      </w:pPr>
    </w:p>
    <w:p w:rsidR="00603E13" w:rsidRDefault="00603E13"/>
    <w:sectPr w:rsidR="00603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AEA"/>
    <w:rsid w:val="000A1AEA"/>
    <w:rsid w:val="001C019B"/>
    <w:rsid w:val="00314394"/>
    <w:rsid w:val="00412CF6"/>
    <w:rsid w:val="00603E13"/>
    <w:rsid w:val="006768F5"/>
    <w:rsid w:val="00D9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8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12C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C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8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12C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C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9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Старополтавская СП</dc:creator>
  <cp:keywords/>
  <dc:description/>
  <cp:lastModifiedBy>123</cp:lastModifiedBy>
  <cp:revision>7</cp:revision>
  <cp:lastPrinted>2015-10-30T12:09:00Z</cp:lastPrinted>
  <dcterms:created xsi:type="dcterms:W3CDTF">2014-07-18T04:26:00Z</dcterms:created>
  <dcterms:modified xsi:type="dcterms:W3CDTF">2015-10-30T12:11:00Z</dcterms:modified>
</cp:coreProperties>
</file>