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D25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D25">
        <w:rPr>
          <w:rFonts w:ascii="Times New Roman" w:hAnsi="Times New Roman" w:cs="Times New Roman"/>
          <w:b/>
          <w:sz w:val="28"/>
          <w:szCs w:val="28"/>
        </w:rPr>
        <w:t>СТАРОПОЛТАВСКОГО СЕЛЬСКОГО ПОСЕЛЕНИЯ</w:t>
      </w:r>
    </w:p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D25">
        <w:rPr>
          <w:rFonts w:ascii="Times New Roman" w:hAnsi="Times New Roman" w:cs="Times New Roman"/>
          <w:b/>
          <w:sz w:val="28"/>
          <w:szCs w:val="28"/>
        </w:rPr>
        <w:t>Старополтавского  района  Волгоградской области</w:t>
      </w:r>
    </w:p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577D25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proofErr w:type="gramStart"/>
      <w:r w:rsidRPr="00577D25">
        <w:rPr>
          <w:rFonts w:ascii="Times New Roman" w:hAnsi="Times New Roman" w:cs="Times New Roman"/>
          <w:b/>
          <w:sz w:val="28"/>
          <w:szCs w:val="28"/>
          <w:u w:val="single"/>
        </w:rPr>
        <w:t>.С</w:t>
      </w:r>
      <w:proofErr w:type="gramEnd"/>
      <w:r w:rsidRPr="00577D25">
        <w:rPr>
          <w:rFonts w:ascii="Times New Roman" w:hAnsi="Times New Roman" w:cs="Times New Roman"/>
          <w:b/>
          <w:sz w:val="28"/>
          <w:szCs w:val="28"/>
          <w:u w:val="single"/>
        </w:rPr>
        <w:t>тарая</w:t>
      </w:r>
      <w:proofErr w:type="spellEnd"/>
      <w:r w:rsidRPr="00577D2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Полтавка, ул. Центральная, 98    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   </w:t>
      </w:r>
      <w:r w:rsidRPr="00577D25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тел. 4-34-09</w:t>
      </w:r>
    </w:p>
    <w:p w:rsidR="00577D25" w:rsidRPr="00577D25" w:rsidRDefault="00577D25" w:rsidP="00577D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7D25" w:rsidRPr="00577D25" w:rsidRDefault="00577D25" w:rsidP="00577D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D2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77D25" w:rsidRPr="00577D25" w:rsidRDefault="00577D25" w:rsidP="00577D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№ 53</w:t>
      </w:r>
      <w:r w:rsidRPr="00577D25">
        <w:rPr>
          <w:rFonts w:ascii="Times New Roman" w:hAnsi="Times New Roman" w:cs="Times New Roman"/>
          <w:sz w:val="28"/>
          <w:szCs w:val="28"/>
        </w:rPr>
        <w:tab/>
      </w:r>
      <w:r w:rsidRPr="00577D25">
        <w:rPr>
          <w:rFonts w:ascii="Times New Roman" w:hAnsi="Times New Roman" w:cs="Times New Roman"/>
          <w:sz w:val="28"/>
          <w:szCs w:val="28"/>
        </w:rPr>
        <w:tab/>
      </w:r>
      <w:r w:rsidRPr="00577D25">
        <w:rPr>
          <w:rFonts w:ascii="Times New Roman" w:hAnsi="Times New Roman" w:cs="Times New Roman"/>
          <w:sz w:val="28"/>
          <w:szCs w:val="28"/>
        </w:rPr>
        <w:tab/>
      </w:r>
      <w:r w:rsidRPr="00577D25">
        <w:rPr>
          <w:rFonts w:ascii="Times New Roman" w:hAnsi="Times New Roman" w:cs="Times New Roman"/>
          <w:sz w:val="28"/>
          <w:szCs w:val="28"/>
        </w:rPr>
        <w:tab/>
      </w:r>
      <w:r w:rsidRPr="00577D25">
        <w:rPr>
          <w:rFonts w:ascii="Times New Roman" w:hAnsi="Times New Roman" w:cs="Times New Roman"/>
          <w:sz w:val="28"/>
          <w:szCs w:val="28"/>
        </w:rPr>
        <w:tab/>
      </w:r>
      <w:r w:rsidRPr="00577D25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577D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от 23  марта 2016</w:t>
      </w:r>
      <w:r w:rsidRPr="00577D25">
        <w:rPr>
          <w:rFonts w:ascii="Times New Roman" w:hAnsi="Times New Roman" w:cs="Times New Roman"/>
          <w:sz w:val="28"/>
          <w:szCs w:val="28"/>
        </w:rPr>
        <w:t>г.</w:t>
      </w:r>
    </w:p>
    <w:p w:rsidR="00577D25" w:rsidRPr="00577D25" w:rsidRDefault="00577D25" w:rsidP="00577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создании общественного совета по проведению</w:t>
      </w:r>
    </w:p>
    <w:p w:rsidR="00577D25" w:rsidRPr="00577D25" w:rsidRDefault="00577D25" w:rsidP="00577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независимой оценки качества оказания услуг</w:t>
      </w:r>
    </w:p>
    <w:p w:rsidR="00577D25" w:rsidRPr="00577D25" w:rsidRDefault="00577D25" w:rsidP="00577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учреждениями культуры, расположенными</w:t>
      </w:r>
    </w:p>
    <w:p w:rsidR="00577D25" w:rsidRPr="00577D25" w:rsidRDefault="00577D25" w:rsidP="00577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Старополтавского сельского поселения»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7D25" w:rsidRPr="00577D25" w:rsidRDefault="00577D25" w:rsidP="00577D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Законом Российской Федерации от 9 октября 1992 года № 3612-1 "Основы законодательства Российской Федерации о культуре", Приказом Министерства культуры РФ от 5 октября 2015 г. N 2515 "Об утверждении показателей, характеризующих общие критерии оценки качества оказания услуг организациями культуры", в целях формирования системы независимой оценки качества оказания услуг учреждениями, оказывающими услуги в сфере культуры на территории 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поселения,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е т: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состав Общественного совета по проведению независимой оценки качества оказания услуг учреждениями культуры, расположенными на территории 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согласно приложению 1.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Положение об Общественном совете по проведению независимой оценки качества оказания услуг учреждениями культуры, расположенными на территории 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согласно приложению 2.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постановление на официальном сайте 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Старополтавского</w:t>
      </w:r>
    </w:p>
    <w:p w:rsid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И.А.Штаймнец</w:t>
      </w:r>
      <w:proofErr w:type="spellEnd"/>
    </w:p>
    <w:p w:rsid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D25" w:rsidRDefault="00616344" w:rsidP="0061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</w:t>
      </w:r>
      <w:r w:rsidR="00577D25"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</w:t>
      </w:r>
    </w:p>
    <w:p w:rsidR="00577D25" w:rsidRDefault="00577D25" w:rsidP="0061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16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616344" w:rsidRDefault="00577D25" w:rsidP="0061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</w:t>
      </w:r>
    </w:p>
    <w:p w:rsidR="00577D25" w:rsidRPr="00577D25" w:rsidRDefault="00616344" w:rsidP="006163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23.03.2016 № 53</w:t>
      </w:r>
    </w:p>
    <w:p w:rsidR="00577D25" w:rsidRPr="00577D25" w:rsidRDefault="00577D25" w:rsidP="006163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ОБЩЕСТВЕННОГО СОВЕТА ПО ПРОВЕДЕНИЮ НЕЗАВИСИМОЙ ОЦЕНКИ КАЧЕСТВА ОКАЗАНИЯ УСЛУГ УЧРЕЖДЕНИЯМИ КУЛЬТУРЫ,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РАСПОЛОЖЕННЫМИ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СТАРОПОЛТАВСКОГОСЕЛЬСКОГО ПОСЕЛЕНИЯ</w:t>
      </w:r>
    </w:p>
    <w:p w:rsidR="00577D25" w:rsidRP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Улановская С.В. - депутат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Старополтавской</w:t>
      </w:r>
      <w:proofErr w:type="spellEnd"/>
      <w:r w:rsidR="00577D25"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(по согласованию)</w:t>
      </w:r>
    </w:p>
    <w:p w:rsidR="00577D25" w:rsidRP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Красников Е.С.</w:t>
      </w:r>
      <w:r w:rsidR="00577D25"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ведущий специалист администрации Старополтавского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7D25"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577D25" w:rsidRP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Данилко В.В. - председатель ТОС «Центральный»</w:t>
      </w:r>
    </w:p>
    <w:p w:rsidR="00577D25" w:rsidRP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Компанивец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Д.В. - председатель ТОС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Ивушки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Ефименко А.И.</w:t>
      </w:r>
      <w:r w:rsidR="00577D25"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председатель совета ветеранов, </w:t>
      </w: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Pr="00577D25" w:rsidRDefault="00616344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344" w:rsidRDefault="00577D25" w:rsidP="006163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№2 </w:t>
      </w:r>
    </w:p>
    <w:p w:rsidR="00616344" w:rsidRDefault="00577D25" w:rsidP="006163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616344" w:rsidRDefault="00577D25" w:rsidP="006163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Старополтавскогосельского</w:t>
      </w:r>
      <w:proofErr w:type="spell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</w:p>
    <w:p w:rsidR="00577D25" w:rsidRPr="00577D25" w:rsidRDefault="00616344" w:rsidP="006163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23.03.2016 № 53</w:t>
      </w:r>
    </w:p>
    <w:p w:rsidR="00577D25" w:rsidRPr="00577D25" w:rsidRDefault="00577D25" w:rsidP="00966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</w:t>
      </w:r>
    </w:p>
    <w:p w:rsidR="00577D25" w:rsidRPr="00577D25" w:rsidRDefault="00577D25" w:rsidP="009663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ОБЩЕСТВЕННОМ СОВЕТЕ ПО ПРОВЕДЕНИЮ НЕЗАВИСИМОЙ ОЦЕНКИ КАЧЕС</w:t>
      </w:r>
      <w:r w:rsidR="00966391" w:rsidRP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ТВА ОКАЗАНИЯ УСЛУГ УЧРЕЖДЕНИЯМИ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КУЛЬТУРЫ,</w:t>
      </w:r>
      <w:r w:rsidR="00966391" w:rsidRP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РАСПОЛОЖЕННЫМИ НА ТЕРРИТОРИИ </w:t>
      </w:r>
      <w:r w:rsidRP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1. ОБЩИЕ ПОЛОЖЕНИЯ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Настоящее Положение определяет задачи и полномочия Общественного совета по проведению независимой оценки качества оказания услуг учреждениями культуры, расположенными на территории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(далее - Общественный совет), порядок формирования Общественного совета, организации и обеспечения его деятельности.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Общественный совет является самостоятельным субъектом общественного контроля, созданным в целях </w:t>
      </w: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независимой оценки качества оказания услуг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учреждениями культуры, расположенными на территории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(далее - независимая оценка).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Независимая оценка качества оказания услуг учреждениями культуры, расположенными на территории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(далее - организации культуры), проводится в отношении следующих учреждений: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учреждений культуры, учредителями которых является Администрация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поселения;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иных организаций культуры, которые оказывают услуги в сфере культуры на территории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поселения.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своей работе Общественный совет руководствуется Федеральным законом от 21.07.2014 N 212-ФЗ "Об основах общественного контроля в Российской Федерации", Федеральным законом от 21.07.2014 N 256-ФЗ "О внесении изменений в отдельные законодательные акты Российской Федерации по вопросам проведения независимой оценки качества оказания услуг учреждениями в сфере культуры, социального обслуживания, охраны здоровья и образования", иными нормативными правовыми актами Российской Федерации и Волгоградской</w:t>
      </w:r>
      <w:proofErr w:type="gram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области, настоящим Положением.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2. ЗАДАЧИ ДЕЯТЕЛЬНОСТИ, ПОЛНОМОЧИЯ И ПРАВА ОБЩЕСТВЕННОГО СОВЕТА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Общественный совет создается для проведения независимой оценки качества оказания услуг учреждениями культуры в целях повышения прозрачности, открытости и эффективности деятельности организаций культуры.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Задачами Общественного совета являются: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проведение независимой оценки качества оказания услуг учреждениями культуры;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формирование предложений об улучшении качества оказания услуг учреждениями культуры.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Полномочия Общественного совета: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определяет перечни организаций культуры, в отношении которых проводится независимая оценка;</w:t>
      </w:r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формирует предложения для разработки технического задания для организации, которая осуществляет сбор, обобщение и анализ информации о качестве оказания услуг организациями культуры (далее - оператор), принимают участие в рассмотрении проектов документации о закупке работ, услуг, а также проектов государственного, муниципального контрактов, заключаемых уполномоченным федеральным органом исполнительной власти, органами государственной власти субъектов Российской Федерации или органами местного самоуправления с оператором;</w:t>
      </w:r>
      <w:proofErr w:type="gramEnd"/>
    </w:p>
    <w:p w:rsidR="00577D25" w:rsidRPr="00577D25" w:rsidRDefault="00577D25" w:rsidP="009663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устанавливает при необходимости критерии оценки качества оказания услуг учреждениями культуры (дополнительно к установленным Законом Российской Федерации от 9 октября 1992 года N 3612-1 "Основы законодательства Российской Федерации о культуре" критериям);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осуществляет независимую оценку качества оказания услуг организациями культуры с учетом информации, представленной оператором;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представляют соответственно в уполномоченный федеральный орган исполнительной власти, органы государственной власти субъектов Российской Федерации, органы местного самоуправления результаты независимой оценки качества оказания услуг организациями культуры, а также предложения об улучшении качества их деятельности.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представляет администрацию </w:t>
      </w:r>
      <w:proofErr w:type="spell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Старополтавскогосельского</w:t>
      </w:r>
      <w:proofErr w:type="spell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результаты независимой оценки качества оказания услуг организациями культуры, а также предложения об улучшении качества их деятельности.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8. Общественный совет вправе: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запрашивать у организаций культуры необходимую для проведения независимой оценки информацию, размещение и опубликование которой является обязательным в соответствии с законодательством Российской Федерации (если она не размещена на официальных сайтах органов местного самоуправления и организаций культуры в информационно-телекоммуникационной сети Интернет);</w:t>
      </w:r>
      <w:proofErr w:type="gramEnd"/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направлять информацию о деятельности Общественного совета для размещения на официальном сайте Администрации Старополтавского</w:t>
      </w:r>
      <w:r w:rsidR="00966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в сети Интернет.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3. ПОРЯДОК ФОРМИРОВАНИЯ ОБЩЕСТВЕННОГО СОВЕТА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Общественный совет формируются на основе добровольного участия граждан в его деятельности.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Члены общественного совета исполняют свои обязанности на общественных началах.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В состав общественных советов могут входить граждане, представители общественных объединений, некоммерческих организаций, профессиональных сообществ, религиозных конфессий, средств массовой информации, специализированных рейтинговых агентств и иные эксперты. Общественный совет формируется из представителей общественных организаций.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12. Число членов Общественного совета не может быть менее 5 человек.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Общественный совет формируется таким образом, чтобы была исключена возможность возникновения конфликта интересов.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Состав Совета формируется сроком на три года и утверждается постановлением Администрации </w:t>
      </w:r>
      <w:proofErr w:type="spell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Старополтавскогосельского</w:t>
      </w:r>
      <w:proofErr w:type="spell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Председатель Совета, заместитель председателя Совета, секретарь Совета избираются на первом заседании членами Совета из утвержденного состава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4. ПОЛНОМОЧИЯ ЧЛЕНОВ ОБЩЕСТВЕННОГО СОВЕТА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Председатель Общественного совета: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определяет место и время проведения заседаний Общественного совета;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председательствует на заседаниях Общественного совета;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формирует на основе предложений членов Общественного совета проект повестки очередного заседания;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дает поручения членам Общественного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17. Секретарь Общественного совета осуществляет: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подготовку проекта повестки заседания и материалов к заседанию Общественного совета;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информирование членов Общественного совета о месте, времени проведения и повестке заседания Общественного совета, обеспечение их необходимыми материалами;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ведение протоколы заседаний Общественного совета;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контроль исполнения решений Общественного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Члены Общественного совета вправе: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вносить предложения по проектам повесток заседаний, а также по проектам принимаемых Общественным советом решений;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давать предложения по порядку рассмотрения и существу обсуждаемых на заседаниях Общественного совета вопросов;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выступать на заседаниях Общественного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Делегирование членами Общественного совета своих полномочий иным лицам не допускается.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В случае невозможности присутствия члена Общественного совета на заседании он обязан известить об этом секретаря Общественного совета. При этом член Общественного совета вправе изложить свое мнение по рассматриваемым вопросам в письменной форме, которое доводится до участников заседания и отражается в протоколе.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5. ПОРЯДОК ОРГАНИЗАЦИИ И ОБЕСПЕЧЕНИЯ ДЕЯТЕЛЬНОСТИ ОБЩЕСТВЕННОГО СОВЕТА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Основной формой работы Общественного совета являются заседания.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Общественного совета проводятся по мере необходимости, но не реже одного раза в квартал. В случае необходимости по решению председателя Общественного совета могут проводиться внеочередные заседания.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22. Заседание Общественного совета ведет председатель Общественного совета, а в случае его отсутствия - заместитель председателя Общественного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23. Заседание Общественного совета правомочно, если на нем присутствует более половины от утвержденного состава Общественного совета.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24. Решение Общественного совета принимается открытым голосованием большинством голосов от числа присутствующих на заседании членов. В случае равенства голосов решающим является голос председательствующего.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25. Решение Общественного совета оформляется протоколом, который подписывается председательствующим на заседании и секретарем.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Организационно-техническое обеспечение деятельности Общественного совета осуществляется Администрацией </w:t>
      </w:r>
      <w:proofErr w:type="spell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Старополтавскогосельского</w:t>
      </w:r>
      <w:proofErr w:type="spell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27. Заседания Общественного совета являются открытыми для представителей средств массовой информации с учетом требований законодательства Российской Федерации о защите государственной и иной охраняемой законом тайны, а также соблюдения прав граждан и организаций.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 На заседаниях Общественного совета могут присутствовать представители Администрации </w:t>
      </w:r>
      <w:proofErr w:type="spellStart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Старополтавскогосельского</w:t>
      </w:r>
      <w:proofErr w:type="spellEnd"/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и представители организаций культуры.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ПОКАЗАТЕЛИ, ХАРАКТЕРИЗУЮЩИЕ ОБЩИЕ КРИТЕРИИ ОЦЕНКИ КАЧЕСТВА ОКАЗАНИЯ УСЛУГ ОРГАНИЗАЦИЯМИ КУЛЬТУРЫ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1 Открытость и доступность информации об организации культуры (от 0 до 31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 Информирование о новых мероприятиях (от 0 до 7 баллов) 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 Комфортность условий предоставления услуг и доступность их получения (от 0 до 47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 Уровень комфортности пребывания в организации культуры (места для сидения, гардероб, чистота помещений) (от 0 до 5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2.2 Стоимость дополнительных услуг (ксерокопирование, заказ книги в другой библиотеке, информирование о возврате нужной книги, возможность отложить книгу) (от 0 до 9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2.3 Транспортная и пешая доступность организации культуры от 0 до 5 баллов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2.4 Удобство пользования электронными сервисами, предоставляемыми учреждением посетителям (в том числе и с помощью мобильных устройств)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(от 0 до 5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 Время ожидания предоставления услуги (от 0 до 21баллов)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3.1 Удобство графика работы организации культуры (от 0 до 7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3.2 Удобство процедуры покупки (бронирования) билетов от 0 до 7 баллов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театры, музеи 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3.3 Простота/удобство электронного каталога (от 0 до 7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4 Доброжелательность, вежливость, компетентность работников организации культуры (от 0 до 14)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4.1 Доброжелательность, вежливость и компетентность персонала организации культуры от 0 до 7 баллов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 Удовлетворенность качеством оказания услуг (от 0 до 25)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5.1 Уровень удовлетворенности качеством оказания услуг организации культуры в целом (от 0 до 5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5.2 Наличие информации о новых изданиях (от 0 до 10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5.3 Разнообразие творческих групп, кружков по интересам (от 0 до 9 баллов)</w:t>
      </w:r>
    </w:p>
    <w:p w:rsidR="00577D25" w:rsidRPr="00577D25" w:rsidRDefault="00577D25" w:rsidP="00577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7D25">
        <w:rPr>
          <w:rFonts w:ascii="Times New Roman" w:eastAsia="Times New Roman" w:hAnsi="Times New Roman" w:cs="Times New Roman"/>
          <w:sz w:val="24"/>
          <w:szCs w:val="24"/>
          <w:lang w:eastAsia="ru-RU"/>
        </w:rPr>
        <w:t>5.4 Качество проведения культурно-массовых мероприятий (от 0 до 10 баллов)</w:t>
      </w:r>
    </w:p>
    <w:p w:rsidR="00DD7364" w:rsidRDefault="00DD7364"/>
    <w:sectPr w:rsidR="00DD7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D25"/>
    <w:rsid w:val="00577D25"/>
    <w:rsid w:val="00616344"/>
    <w:rsid w:val="00966391"/>
    <w:rsid w:val="00DD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77D25"/>
  </w:style>
  <w:style w:type="paragraph" w:customStyle="1" w:styleId="p9">
    <w:name w:val="p9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577D25"/>
  </w:style>
  <w:style w:type="paragraph" w:customStyle="1" w:styleId="p13">
    <w:name w:val="p13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77D25"/>
  </w:style>
  <w:style w:type="paragraph" w:customStyle="1" w:styleId="p14">
    <w:name w:val="p14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577D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77D25"/>
  </w:style>
  <w:style w:type="paragraph" w:customStyle="1" w:styleId="p9">
    <w:name w:val="p9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577D25"/>
  </w:style>
  <w:style w:type="paragraph" w:customStyle="1" w:styleId="p13">
    <w:name w:val="p13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577D25"/>
  </w:style>
  <w:style w:type="paragraph" w:customStyle="1" w:styleId="p14">
    <w:name w:val="p14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577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577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2016-03-31T10:47:00Z</dcterms:created>
  <dcterms:modified xsi:type="dcterms:W3CDTF">2016-03-31T11:16:00Z</dcterms:modified>
</cp:coreProperties>
</file>